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B289B" w:rsidRPr="00277567">
        <w:trPr>
          <w:trHeight w:hRule="exact" w:val="1528"/>
        </w:trPr>
        <w:tc>
          <w:tcPr>
            <w:tcW w:w="143" w:type="dxa"/>
          </w:tcPr>
          <w:p w:rsidR="00DB289B" w:rsidRDefault="00DB289B"/>
        </w:tc>
        <w:tc>
          <w:tcPr>
            <w:tcW w:w="285" w:type="dxa"/>
          </w:tcPr>
          <w:p w:rsidR="00DB289B" w:rsidRDefault="00DB289B"/>
        </w:tc>
        <w:tc>
          <w:tcPr>
            <w:tcW w:w="710" w:type="dxa"/>
          </w:tcPr>
          <w:p w:rsidR="00DB289B" w:rsidRDefault="00DB289B"/>
        </w:tc>
        <w:tc>
          <w:tcPr>
            <w:tcW w:w="1419" w:type="dxa"/>
          </w:tcPr>
          <w:p w:rsidR="00DB289B" w:rsidRDefault="00DB289B"/>
        </w:tc>
        <w:tc>
          <w:tcPr>
            <w:tcW w:w="1419" w:type="dxa"/>
          </w:tcPr>
          <w:p w:rsidR="00DB289B" w:rsidRDefault="00DB289B"/>
        </w:tc>
        <w:tc>
          <w:tcPr>
            <w:tcW w:w="710" w:type="dxa"/>
          </w:tcPr>
          <w:p w:rsidR="00DB289B" w:rsidRDefault="00DB289B"/>
        </w:tc>
        <w:tc>
          <w:tcPr>
            <w:tcW w:w="5543" w:type="dxa"/>
            <w:gridSpan w:val="4"/>
            <w:shd w:val="clear" w:color="000000" w:fill="FFFFFF"/>
            <w:tcMar>
              <w:left w:w="34" w:type="dxa"/>
              <w:right w:w="34" w:type="dxa"/>
            </w:tcMar>
          </w:tcPr>
          <w:p w:rsidR="00DB289B" w:rsidRPr="00277567" w:rsidRDefault="007A1584">
            <w:pPr>
              <w:spacing w:after="0" w:line="240" w:lineRule="auto"/>
              <w:jc w:val="both"/>
              <w:rPr>
                <w:lang w:val="ru-RU"/>
              </w:rPr>
            </w:pPr>
            <w:r w:rsidRPr="00277567">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DB289B" w:rsidRPr="00277567">
        <w:trPr>
          <w:trHeight w:hRule="exact" w:val="138"/>
        </w:trPr>
        <w:tc>
          <w:tcPr>
            <w:tcW w:w="143" w:type="dxa"/>
          </w:tcPr>
          <w:p w:rsidR="00DB289B" w:rsidRPr="00277567" w:rsidRDefault="00DB289B">
            <w:pPr>
              <w:rPr>
                <w:lang w:val="ru-RU"/>
              </w:rPr>
            </w:pPr>
          </w:p>
        </w:tc>
        <w:tc>
          <w:tcPr>
            <w:tcW w:w="285" w:type="dxa"/>
          </w:tcPr>
          <w:p w:rsidR="00DB289B" w:rsidRPr="00277567" w:rsidRDefault="00DB289B">
            <w:pPr>
              <w:rPr>
                <w:lang w:val="ru-RU"/>
              </w:rPr>
            </w:pPr>
          </w:p>
        </w:tc>
        <w:tc>
          <w:tcPr>
            <w:tcW w:w="710" w:type="dxa"/>
          </w:tcPr>
          <w:p w:rsidR="00DB289B" w:rsidRPr="00277567" w:rsidRDefault="00DB289B">
            <w:pPr>
              <w:rPr>
                <w:lang w:val="ru-RU"/>
              </w:rPr>
            </w:pPr>
          </w:p>
        </w:tc>
        <w:tc>
          <w:tcPr>
            <w:tcW w:w="1419" w:type="dxa"/>
          </w:tcPr>
          <w:p w:rsidR="00DB289B" w:rsidRPr="00277567" w:rsidRDefault="00DB289B">
            <w:pPr>
              <w:rPr>
                <w:lang w:val="ru-RU"/>
              </w:rPr>
            </w:pPr>
          </w:p>
        </w:tc>
        <w:tc>
          <w:tcPr>
            <w:tcW w:w="1419" w:type="dxa"/>
          </w:tcPr>
          <w:p w:rsidR="00DB289B" w:rsidRPr="00277567" w:rsidRDefault="00DB289B">
            <w:pPr>
              <w:rPr>
                <w:lang w:val="ru-RU"/>
              </w:rPr>
            </w:pPr>
          </w:p>
        </w:tc>
        <w:tc>
          <w:tcPr>
            <w:tcW w:w="710" w:type="dxa"/>
          </w:tcPr>
          <w:p w:rsidR="00DB289B" w:rsidRPr="00277567" w:rsidRDefault="00DB289B">
            <w:pPr>
              <w:rPr>
                <w:lang w:val="ru-RU"/>
              </w:rPr>
            </w:pPr>
          </w:p>
        </w:tc>
        <w:tc>
          <w:tcPr>
            <w:tcW w:w="426" w:type="dxa"/>
          </w:tcPr>
          <w:p w:rsidR="00DB289B" w:rsidRPr="00277567" w:rsidRDefault="00DB289B">
            <w:pPr>
              <w:rPr>
                <w:lang w:val="ru-RU"/>
              </w:rPr>
            </w:pPr>
          </w:p>
        </w:tc>
        <w:tc>
          <w:tcPr>
            <w:tcW w:w="1277" w:type="dxa"/>
          </w:tcPr>
          <w:p w:rsidR="00DB289B" w:rsidRPr="00277567" w:rsidRDefault="00DB289B">
            <w:pPr>
              <w:rPr>
                <w:lang w:val="ru-RU"/>
              </w:rPr>
            </w:pPr>
          </w:p>
        </w:tc>
        <w:tc>
          <w:tcPr>
            <w:tcW w:w="993" w:type="dxa"/>
          </w:tcPr>
          <w:p w:rsidR="00DB289B" w:rsidRPr="00277567" w:rsidRDefault="00DB289B">
            <w:pPr>
              <w:rPr>
                <w:lang w:val="ru-RU"/>
              </w:rPr>
            </w:pPr>
          </w:p>
        </w:tc>
        <w:tc>
          <w:tcPr>
            <w:tcW w:w="2836" w:type="dxa"/>
          </w:tcPr>
          <w:p w:rsidR="00DB289B" w:rsidRPr="00277567" w:rsidRDefault="00DB289B">
            <w:pPr>
              <w:rPr>
                <w:lang w:val="ru-RU"/>
              </w:rPr>
            </w:pPr>
          </w:p>
        </w:tc>
      </w:tr>
      <w:tr w:rsidR="00DB289B">
        <w:trPr>
          <w:trHeight w:hRule="exact" w:val="585"/>
        </w:trPr>
        <w:tc>
          <w:tcPr>
            <w:tcW w:w="10221" w:type="dxa"/>
            <w:gridSpan w:val="10"/>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B289B" w:rsidRDefault="007A15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B289B" w:rsidRPr="00277567">
        <w:trPr>
          <w:trHeight w:hRule="exact" w:val="314"/>
        </w:trPr>
        <w:tc>
          <w:tcPr>
            <w:tcW w:w="10221" w:type="dxa"/>
            <w:gridSpan w:val="10"/>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Кафедра "Управления, политики и права"</w:t>
            </w:r>
          </w:p>
        </w:tc>
      </w:tr>
      <w:tr w:rsidR="00DB289B" w:rsidRPr="00277567">
        <w:trPr>
          <w:trHeight w:hRule="exact" w:val="211"/>
        </w:trPr>
        <w:tc>
          <w:tcPr>
            <w:tcW w:w="143" w:type="dxa"/>
          </w:tcPr>
          <w:p w:rsidR="00DB289B" w:rsidRPr="00277567" w:rsidRDefault="00DB289B">
            <w:pPr>
              <w:rPr>
                <w:lang w:val="ru-RU"/>
              </w:rPr>
            </w:pPr>
          </w:p>
        </w:tc>
        <w:tc>
          <w:tcPr>
            <w:tcW w:w="285" w:type="dxa"/>
          </w:tcPr>
          <w:p w:rsidR="00DB289B" w:rsidRPr="00277567" w:rsidRDefault="00DB289B">
            <w:pPr>
              <w:rPr>
                <w:lang w:val="ru-RU"/>
              </w:rPr>
            </w:pPr>
          </w:p>
        </w:tc>
        <w:tc>
          <w:tcPr>
            <w:tcW w:w="710" w:type="dxa"/>
          </w:tcPr>
          <w:p w:rsidR="00DB289B" w:rsidRPr="00277567" w:rsidRDefault="00DB289B">
            <w:pPr>
              <w:rPr>
                <w:lang w:val="ru-RU"/>
              </w:rPr>
            </w:pPr>
          </w:p>
        </w:tc>
        <w:tc>
          <w:tcPr>
            <w:tcW w:w="1419" w:type="dxa"/>
          </w:tcPr>
          <w:p w:rsidR="00DB289B" w:rsidRPr="00277567" w:rsidRDefault="00DB289B">
            <w:pPr>
              <w:rPr>
                <w:lang w:val="ru-RU"/>
              </w:rPr>
            </w:pPr>
          </w:p>
        </w:tc>
        <w:tc>
          <w:tcPr>
            <w:tcW w:w="1419" w:type="dxa"/>
          </w:tcPr>
          <w:p w:rsidR="00DB289B" w:rsidRPr="00277567" w:rsidRDefault="00DB289B">
            <w:pPr>
              <w:rPr>
                <w:lang w:val="ru-RU"/>
              </w:rPr>
            </w:pPr>
          </w:p>
        </w:tc>
        <w:tc>
          <w:tcPr>
            <w:tcW w:w="710" w:type="dxa"/>
          </w:tcPr>
          <w:p w:rsidR="00DB289B" w:rsidRPr="00277567" w:rsidRDefault="00DB289B">
            <w:pPr>
              <w:rPr>
                <w:lang w:val="ru-RU"/>
              </w:rPr>
            </w:pPr>
          </w:p>
        </w:tc>
        <w:tc>
          <w:tcPr>
            <w:tcW w:w="426" w:type="dxa"/>
          </w:tcPr>
          <w:p w:rsidR="00DB289B" w:rsidRPr="00277567" w:rsidRDefault="00DB289B">
            <w:pPr>
              <w:rPr>
                <w:lang w:val="ru-RU"/>
              </w:rPr>
            </w:pPr>
          </w:p>
        </w:tc>
        <w:tc>
          <w:tcPr>
            <w:tcW w:w="1277" w:type="dxa"/>
          </w:tcPr>
          <w:p w:rsidR="00DB289B" w:rsidRPr="00277567" w:rsidRDefault="00DB289B">
            <w:pPr>
              <w:rPr>
                <w:lang w:val="ru-RU"/>
              </w:rPr>
            </w:pPr>
          </w:p>
        </w:tc>
        <w:tc>
          <w:tcPr>
            <w:tcW w:w="993" w:type="dxa"/>
          </w:tcPr>
          <w:p w:rsidR="00DB289B" w:rsidRPr="00277567" w:rsidRDefault="00DB289B">
            <w:pPr>
              <w:rPr>
                <w:lang w:val="ru-RU"/>
              </w:rPr>
            </w:pPr>
          </w:p>
        </w:tc>
        <w:tc>
          <w:tcPr>
            <w:tcW w:w="2836" w:type="dxa"/>
          </w:tcPr>
          <w:p w:rsidR="00DB289B" w:rsidRPr="00277567" w:rsidRDefault="00DB289B">
            <w:pPr>
              <w:rPr>
                <w:lang w:val="ru-RU"/>
              </w:rPr>
            </w:pPr>
          </w:p>
        </w:tc>
      </w:tr>
      <w:tr w:rsidR="00DB289B">
        <w:trPr>
          <w:trHeight w:hRule="exact" w:val="277"/>
        </w:trPr>
        <w:tc>
          <w:tcPr>
            <w:tcW w:w="143" w:type="dxa"/>
          </w:tcPr>
          <w:p w:rsidR="00DB289B" w:rsidRPr="00277567" w:rsidRDefault="00DB289B">
            <w:pPr>
              <w:rPr>
                <w:lang w:val="ru-RU"/>
              </w:rPr>
            </w:pPr>
          </w:p>
        </w:tc>
        <w:tc>
          <w:tcPr>
            <w:tcW w:w="285" w:type="dxa"/>
          </w:tcPr>
          <w:p w:rsidR="00DB289B" w:rsidRPr="00277567" w:rsidRDefault="00DB289B">
            <w:pPr>
              <w:rPr>
                <w:lang w:val="ru-RU"/>
              </w:rPr>
            </w:pPr>
          </w:p>
        </w:tc>
        <w:tc>
          <w:tcPr>
            <w:tcW w:w="710" w:type="dxa"/>
          </w:tcPr>
          <w:p w:rsidR="00DB289B" w:rsidRPr="00277567" w:rsidRDefault="00DB289B">
            <w:pPr>
              <w:rPr>
                <w:lang w:val="ru-RU"/>
              </w:rPr>
            </w:pPr>
          </w:p>
        </w:tc>
        <w:tc>
          <w:tcPr>
            <w:tcW w:w="1419" w:type="dxa"/>
          </w:tcPr>
          <w:p w:rsidR="00DB289B" w:rsidRPr="00277567" w:rsidRDefault="00DB289B">
            <w:pPr>
              <w:rPr>
                <w:lang w:val="ru-RU"/>
              </w:rPr>
            </w:pPr>
          </w:p>
        </w:tc>
        <w:tc>
          <w:tcPr>
            <w:tcW w:w="1419" w:type="dxa"/>
          </w:tcPr>
          <w:p w:rsidR="00DB289B" w:rsidRPr="00277567" w:rsidRDefault="00DB289B">
            <w:pPr>
              <w:rPr>
                <w:lang w:val="ru-RU"/>
              </w:rPr>
            </w:pPr>
          </w:p>
        </w:tc>
        <w:tc>
          <w:tcPr>
            <w:tcW w:w="710" w:type="dxa"/>
          </w:tcPr>
          <w:p w:rsidR="00DB289B" w:rsidRPr="00277567" w:rsidRDefault="00DB289B">
            <w:pPr>
              <w:rPr>
                <w:lang w:val="ru-RU"/>
              </w:rPr>
            </w:pPr>
          </w:p>
        </w:tc>
        <w:tc>
          <w:tcPr>
            <w:tcW w:w="426" w:type="dxa"/>
          </w:tcPr>
          <w:p w:rsidR="00DB289B" w:rsidRPr="00277567" w:rsidRDefault="00DB289B">
            <w:pPr>
              <w:rPr>
                <w:lang w:val="ru-RU"/>
              </w:rPr>
            </w:pPr>
          </w:p>
        </w:tc>
        <w:tc>
          <w:tcPr>
            <w:tcW w:w="1277" w:type="dxa"/>
          </w:tcPr>
          <w:p w:rsidR="00DB289B" w:rsidRPr="00277567" w:rsidRDefault="00DB289B">
            <w:pPr>
              <w:rPr>
                <w:lang w:val="ru-RU"/>
              </w:rPr>
            </w:pPr>
          </w:p>
        </w:tc>
        <w:tc>
          <w:tcPr>
            <w:tcW w:w="3842" w:type="dxa"/>
            <w:gridSpan w:val="2"/>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УТВЕРЖДАЮ</w:t>
            </w:r>
          </w:p>
        </w:tc>
      </w:tr>
      <w:tr w:rsidR="00DB289B">
        <w:trPr>
          <w:trHeight w:hRule="exact" w:val="138"/>
        </w:trPr>
        <w:tc>
          <w:tcPr>
            <w:tcW w:w="143" w:type="dxa"/>
          </w:tcPr>
          <w:p w:rsidR="00DB289B" w:rsidRDefault="00DB289B"/>
        </w:tc>
        <w:tc>
          <w:tcPr>
            <w:tcW w:w="285" w:type="dxa"/>
          </w:tcPr>
          <w:p w:rsidR="00DB289B" w:rsidRDefault="00DB289B"/>
        </w:tc>
        <w:tc>
          <w:tcPr>
            <w:tcW w:w="710" w:type="dxa"/>
          </w:tcPr>
          <w:p w:rsidR="00DB289B" w:rsidRDefault="00DB289B"/>
        </w:tc>
        <w:tc>
          <w:tcPr>
            <w:tcW w:w="1419" w:type="dxa"/>
          </w:tcPr>
          <w:p w:rsidR="00DB289B" w:rsidRDefault="00DB289B"/>
        </w:tc>
        <w:tc>
          <w:tcPr>
            <w:tcW w:w="1419" w:type="dxa"/>
          </w:tcPr>
          <w:p w:rsidR="00DB289B" w:rsidRDefault="00DB289B"/>
        </w:tc>
        <w:tc>
          <w:tcPr>
            <w:tcW w:w="710" w:type="dxa"/>
          </w:tcPr>
          <w:p w:rsidR="00DB289B" w:rsidRDefault="00DB289B"/>
        </w:tc>
        <w:tc>
          <w:tcPr>
            <w:tcW w:w="426" w:type="dxa"/>
          </w:tcPr>
          <w:p w:rsidR="00DB289B" w:rsidRDefault="00DB289B"/>
        </w:tc>
        <w:tc>
          <w:tcPr>
            <w:tcW w:w="1277" w:type="dxa"/>
          </w:tcPr>
          <w:p w:rsidR="00DB289B" w:rsidRDefault="00DB289B"/>
        </w:tc>
        <w:tc>
          <w:tcPr>
            <w:tcW w:w="993" w:type="dxa"/>
          </w:tcPr>
          <w:p w:rsidR="00DB289B" w:rsidRDefault="00DB289B"/>
        </w:tc>
        <w:tc>
          <w:tcPr>
            <w:tcW w:w="2836" w:type="dxa"/>
          </w:tcPr>
          <w:p w:rsidR="00DB289B" w:rsidRDefault="00DB289B"/>
        </w:tc>
      </w:tr>
      <w:tr w:rsidR="00DB289B" w:rsidRPr="00277567">
        <w:trPr>
          <w:trHeight w:hRule="exact" w:val="277"/>
        </w:trPr>
        <w:tc>
          <w:tcPr>
            <w:tcW w:w="143" w:type="dxa"/>
          </w:tcPr>
          <w:p w:rsidR="00DB289B" w:rsidRDefault="00DB289B"/>
        </w:tc>
        <w:tc>
          <w:tcPr>
            <w:tcW w:w="285" w:type="dxa"/>
          </w:tcPr>
          <w:p w:rsidR="00DB289B" w:rsidRDefault="00DB289B"/>
        </w:tc>
        <w:tc>
          <w:tcPr>
            <w:tcW w:w="710" w:type="dxa"/>
          </w:tcPr>
          <w:p w:rsidR="00DB289B" w:rsidRDefault="00DB289B"/>
        </w:tc>
        <w:tc>
          <w:tcPr>
            <w:tcW w:w="1419" w:type="dxa"/>
          </w:tcPr>
          <w:p w:rsidR="00DB289B" w:rsidRDefault="00DB289B"/>
        </w:tc>
        <w:tc>
          <w:tcPr>
            <w:tcW w:w="1419" w:type="dxa"/>
          </w:tcPr>
          <w:p w:rsidR="00DB289B" w:rsidRDefault="00DB289B"/>
        </w:tc>
        <w:tc>
          <w:tcPr>
            <w:tcW w:w="710" w:type="dxa"/>
          </w:tcPr>
          <w:p w:rsidR="00DB289B" w:rsidRDefault="00DB289B"/>
        </w:tc>
        <w:tc>
          <w:tcPr>
            <w:tcW w:w="426" w:type="dxa"/>
          </w:tcPr>
          <w:p w:rsidR="00DB289B" w:rsidRDefault="00DB289B"/>
        </w:tc>
        <w:tc>
          <w:tcPr>
            <w:tcW w:w="1277" w:type="dxa"/>
          </w:tcPr>
          <w:p w:rsidR="00DB289B" w:rsidRDefault="00DB289B"/>
        </w:tc>
        <w:tc>
          <w:tcPr>
            <w:tcW w:w="3842" w:type="dxa"/>
            <w:gridSpan w:val="2"/>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Ректор, д.фил.н., профессор</w:t>
            </w:r>
          </w:p>
        </w:tc>
      </w:tr>
      <w:tr w:rsidR="00DB289B" w:rsidRPr="00277567">
        <w:trPr>
          <w:trHeight w:hRule="exact" w:val="138"/>
        </w:trPr>
        <w:tc>
          <w:tcPr>
            <w:tcW w:w="143" w:type="dxa"/>
          </w:tcPr>
          <w:p w:rsidR="00DB289B" w:rsidRPr="00277567" w:rsidRDefault="00DB289B">
            <w:pPr>
              <w:rPr>
                <w:lang w:val="ru-RU"/>
              </w:rPr>
            </w:pPr>
          </w:p>
        </w:tc>
        <w:tc>
          <w:tcPr>
            <w:tcW w:w="285" w:type="dxa"/>
          </w:tcPr>
          <w:p w:rsidR="00DB289B" w:rsidRPr="00277567" w:rsidRDefault="00DB289B">
            <w:pPr>
              <w:rPr>
                <w:lang w:val="ru-RU"/>
              </w:rPr>
            </w:pPr>
          </w:p>
        </w:tc>
        <w:tc>
          <w:tcPr>
            <w:tcW w:w="710" w:type="dxa"/>
          </w:tcPr>
          <w:p w:rsidR="00DB289B" w:rsidRPr="00277567" w:rsidRDefault="00DB289B">
            <w:pPr>
              <w:rPr>
                <w:lang w:val="ru-RU"/>
              </w:rPr>
            </w:pPr>
          </w:p>
        </w:tc>
        <w:tc>
          <w:tcPr>
            <w:tcW w:w="1419" w:type="dxa"/>
          </w:tcPr>
          <w:p w:rsidR="00DB289B" w:rsidRPr="00277567" w:rsidRDefault="00DB289B">
            <w:pPr>
              <w:rPr>
                <w:lang w:val="ru-RU"/>
              </w:rPr>
            </w:pPr>
          </w:p>
        </w:tc>
        <w:tc>
          <w:tcPr>
            <w:tcW w:w="1419" w:type="dxa"/>
          </w:tcPr>
          <w:p w:rsidR="00DB289B" w:rsidRPr="00277567" w:rsidRDefault="00DB289B">
            <w:pPr>
              <w:rPr>
                <w:lang w:val="ru-RU"/>
              </w:rPr>
            </w:pPr>
          </w:p>
        </w:tc>
        <w:tc>
          <w:tcPr>
            <w:tcW w:w="710" w:type="dxa"/>
          </w:tcPr>
          <w:p w:rsidR="00DB289B" w:rsidRPr="00277567" w:rsidRDefault="00DB289B">
            <w:pPr>
              <w:rPr>
                <w:lang w:val="ru-RU"/>
              </w:rPr>
            </w:pPr>
          </w:p>
        </w:tc>
        <w:tc>
          <w:tcPr>
            <w:tcW w:w="426" w:type="dxa"/>
          </w:tcPr>
          <w:p w:rsidR="00DB289B" w:rsidRPr="00277567" w:rsidRDefault="00DB289B">
            <w:pPr>
              <w:rPr>
                <w:lang w:val="ru-RU"/>
              </w:rPr>
            </w:pPr>
          </w:p>
        </w:tc>
        <w:tc>
          <w:tcPr>
            <w:tcW w:w="1277" w:type="dxa"/>
          </w:tcPr>
          <w:p w:rsidR="00DB289B" w:rsidRPr="00277567" w:rsidRDefault="00DB289B">
            <w:pPr>
              <w:rPr>
                <w:lang w:val="ru-RU"/>
              </w:rPr>
            </w:pPr>
          </w:p>
        </w:tc>
        <w:tc>
          <w:tcPr>
            <w:tcW w:w="993" w:type="dxa"/>
          </w:tcPr>
          <w:p w:rsidR="00DB289B" w:rsidRPr="00277567" w:rsidRDefault="00DB289B">
            <w:pPr>
              <w:rPr>
                <w:lang w:val="ru-RU"/>
              </w:rPr>
            </w:pPr>
          </w:p>
        </w:tc>
        <w:tc>
          <w:tcPr>
            <w:tcW w:w="2836" w:type="dxa"/>
          </w:tcPr>
          <w:p w:rsidR="00DB289B" w:rsidRPr="00277567" w:rsidRDefault="00DB289B">
            <w:pPr>
              <w:rPr>
                <w:lang w:val="ru-RU"/>
              </w:rPr>
            </w:pPr>
          </w:p>
        </w:tc>
      </w:tr>
      <w:tr w:rsidR="00DB289B">
        <w:trPr>
          <w:trHeight w:hRule="exact" w:val="277"/>
        </w:trPr>
        <w:tc>
          <w:tcPr>
            <w:tcW w:w="143" w:type="dxa"/>
          </w:tcPr>
          <w:p w:rsidR="00DB289B" w:rsidRPr="00277567" w:rsidRDefault="00DB289B">
            <w:pPr>
              <w:rPr>
                <w:lang w:val="ru-RU"/>
              </w:rPr>
            </w:pPr>
          </w:p>
        </w:tc>
        <w:tc>
          <w:tcPr>
            <w:tcW w:w="285" w:type="dxa"/>
          </w:tcPr>
          <w:p w:rsidR="00DB289B" w:rsidRPr="00277567" w:rsidRDefault="00DB289B">
            <w:pPr>
              <w:rPr>
                <w:lang w:val="ru-RU"/>
              </w:rPr>
            </w:pPr>
          </w:p>
        </w:tc>
        <w:tc>
          <w:tcPr>
            <w:tcW w:w="710" w:type="dxa"/>
          </w:tcPr>
          <w:p w:rsidR="00DB289B" w:rsidRPr="00277567" w:rsidRDefault="00DB289B">
            <w:pPr>
              <w:rPr>
                <w:lang w:val="ru-RU"/>
              </w:rPr>
            </w:pPr>
          </w:p>
        </w:tc>
        <w:tc>
          <w:tcPr>
            <w:tcW w:w="1419" w:type="dxa"/>
          </w:tcPr>
          <w:p w:rsidR="00DB289B" w:rsidRPr="00277567" w:rsidRDefault="00DB289B">
            <w:pPr>
              <w:rPr>
                <w:lang w:val="ru-RU"/>
              </w:rPr>
            </w:pPr>
          </w:p>
        </w:tc>
        <w:tc>
          <w:tcPr>
            <w:tcW w:w="1419" w:type="dxa"/>
          </w:tcPr>
          <w:p w:rsidR="00DB289B" w:rsidRPr="00277567" w:rsidRDefault="00DB289B">
            <w:pPr>
              <w:rPr>
                <w:lang w:val="ru-RU"/>
              </w:rPr>
            </w:pPr>
          </w:p>
        </w:tc>
        <w:tc>
          <w:tcPr>
            <w:tcW w:w="710" w:type="dxa"/>
          </w:tcPr>
          <w:p w:rsidR="00DB289B" w:rsidRPr="00277567" w:rsidRDefault="00DB289B">
            <w:pPr>
              <w:rPr>
                <w:lang w:val="ru-RU"/>
              </w:rPr>
            </w:pPr>
          </w:p>
        </w:tc>
        <w:tc>
          <w:tcPr>
            <w:tcW w:w="426" w:type="dxa"/>
          </w:tcPr>
          <w:p w:rsidR="00DB289B" w:rsidRPr="00277567" w:rsidRDefault="00DB289B">
            <w:pPr>
              <w:rPr>
                <w:lang w:val="ru-RU"/>
              </w:rPr>
            </w:pPr>
          </w:p>
        </w:tc>
        <w:tc>
          <w:tcPr>
            <w:tcW w:w="1277" w:type="dxa"/>
          </w:tcPr>
          <w:p w:rsidR="00DB289B" w:rsidRPr="00277567" w:rsidRDefault="00DB289B">
            <w:pPr>
              <w:rPr>
                <w:lang w:val="ru-RU"/>
              </w:rPr>
            </w:pPr>
          </w:p>
        </w:tc>
        <w:tc>
          <w:tcPr>
            <w:tcW w:w="3842" w:type="dxa"/>
            <w:gridSpan w:val="2"/>
            <w:shd w:val="clear" w:color="000000" w:fill="FFFFFF"/>
            <w:tcMar>
              <w:left w:w="34" w:type="dxa"/>
              <w:right w:w="34" w:type="dxa"/>
            </w:tcMar>
          </w:tcPr>
          <w:p w:rsidR="00DB289B" w:rsidRDefault="007A158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B289B">
        <w:trPr>
          <w:trHeight w:hRule="exact" w:val="138"/>
        </w:trPr>
        <w:tc>
          <w:tcPr>
            <w:tcW w:w="143" w:type="dxa"/>
          </w:tcPr>
          <w:p w:rsidR="00DB289B" w:rsidRDefault="00DB289B"/>
        </w:tc>
        <w:tc>
          <w:tcPr>
            <w:tcW w:w="285" w:type="dxa"/>
          </w:tcPr>
          <w:p w:rsidR="00DB289B" w:rsidRDefault="00DB289B"/>
        </w:tc>
        <w:tc>
          <w:tcPr>
            <w:tcW w:w="710" w:type="dxa"/>
          </w:tcPr>
          <w:p w:rsidR="00DB289B" w:rsidRDefault="00DB289B"/>
        </w:tc>
        <w:tc>
          <w:tcPr>
            <w:tcW w:w="1419" w:type="dxa"/>
          </w:tcPr>
          <w:p w:rsidR="00DB289B" w:rsidRDefault="00DB289B"/>
        </w:tc>
        <w:tc>
          <w:tcPr>
            <w:tcW w:w="1419" w:type="dxa"/>
          </w:tcPr>
          <w:p w:rsidR="00DB289B" w:rsidRDefault="00DB289B"/>
        </w:tc>
        <w:tc>
          <w:tcPr>
            <w:tcW w:w="710" w:type="dxa"/>
          </w:tcPr>
          <w:p w:rsidR="00DB289B" w:rsidRDefault="00DB289B"/>
        </w:tc>
        <w:tc>
          <w:tcPr>
            <w:tcW w:w="426" w:type="dxa"/>
          </w:tcPr>
          <w:p w:rsidR="00DB289B" w:rsidRDefault="00DB289B"/>
        </w:tc>
        <w:tc>
          <w:tcPr>
            <w:tcW w:w="1277" w:type="dxa"/>
          </w:tcPr>
          <w:p w:rsidR="00DB289B" w:rsidRDefault="00DB289B"/>
        </w:tc>
        <w:tc>
          <w:tcPr>
            <w:tcW w:w="993" w:type="dxa"/>
          </w:tcPr>
          <w:p w:rsidR="00DB289B" w:rsidRDefault="00DB289B"/>
        </w:tc>
        <w:tc>
          <w:tcPr>
            <w:tcW w:w="2836" w:type="dxa"/>
          </w:tcPr>
          <w:p w:rsidR="00DB289B" w:rsidRDefault="00DB289B"/>
        </w:tc>
      </w:tr>
      <w:tr w:rsidR="00DB289B">
        <w:trPr>
          <w:trHeight w:hRule="exact" w:val="277"/>
        </w:trPr>
        <w:tc>
          <w:tcPr>
            <w:tcW w:w="143" w:type="dxa"/>
          </w:tcPr>
          <w:p w:rsidR="00DB289B" w:rsidRDefault="00DB289B"/>
        </w:tc>
        <w:tc>
          <w:tcPr>
            <w:tcW w:w="285" w:type="dxa"/>
          </w:tcPr>
          <w:p w:rsidR="00DB289B" w:rsidRDefault="00DB289B"/>
        </w:tc>
        <w:tc>
          <w:tcPr>
            <w:tcW w:w="710" w:type="dxa"/>
          </w:tcPr>
          <w:p w:rsidR="00DB289B" w:rsidRDefault="00DB289B"/>
        </w:tc>
        <w:tc>
          <w:tcPr>
            <w:tcW w:w="1419" w:type="dxa"/>
          </w:tcPr>
          <w:p w:rsidR="00DB289B" w:rsidRDefault="00DB289B"/>
        </w:tc>
        <w:tc>
          <w:tcPr>
            <w:tcW w:w="1419" w:type="dxa"/>
          </w:tcPr>
          <w:p w:rsidR="00DB289B" w:rsidRDefault="00DB289B"/>
        </w:tc>
        <w:tc>
          <w:tcPr>
            <w:tcW w:w="710" w:type="dxa"/>
          </w:tcPr>
          <w:p w:rsidR="00DB289B" w:rsidRDefault="00DB289B"/>
        </w:tc>
        <w:tc>
          <w:tcPr>
            <w:tcW w:w="426" w:type="dxa"/>
          </w:tcPr>
          <w:p w:rsidR="00DB289B" w:rsidRDefault="00DB289B"/>
        </w:tc>
        <w:tc>
          <w:tcPr>
            <w:tcW w:w="1277" w:type="dxa"/>
          </w:tcPr>
          <w:p w:rsidR="00DB289B" w:rsidRDefault="00DB289B"/>
        </w:tc>
        <w:tc>
          <w:tcPr>
            <w:tcW w:w="3842" w:type="dxa"/>
            <w:gridSpan w:val="2"/>
            <w:shd w:val="clear" w:color="000000" w:fill="FFFFFF"/>
            <w:tcMar>
              <w:left w:w="34" w:type="dxa"/>
              <w:right w:w="34" w:type="dxa"/>
            </w:tcMar>
          </w:tcPr>
          <w:p w:rsidR="00DB289B" w:rsidRDefault="007A1584">
            <w:pPr>
              <w:spacing w:after="0" w:line="240" w:lineRule="auto"/>
              <w:jc w:val="right"/>
              <w:rPr>
                <w:sz w:val="24"/>
                <w:szCs w:val="24"/>
              </w:rPr>
            </w:pPr>
            <w:r>
              <w:rPr>
                <w:rFonts w:ascii="Times New Roman" w:hAnsi="Times New Roman" w:cs="Times New Roman"/>
                <w:color w:val="000000"/>
                <w:sz w:val="24"/>
                <w:szCs w:val="24"/>
              </w:rPr>
              <w:t>30.08.2021 г.</w:t>
            </w:r>
          </w:p>
        </w:tc>
      </w:tr>
      <w:tr w:rsidR="00DB289B">
        <w:trPr>
          <w:trHeight w:hRule="exact" w:val="277"/>
        </w:trPr>
        <w:tc>
          <w:tcPr>
            <w:tcW w:w="143" w:type="dxa"/>
          </w:tcPr>
          <w:p w:rsidR="00DB289B" w:rsidRDefault="00DB289B"/>
        </w:tc>
        <w:tc>
          <w:tcPr>
            <w:tcW w:w="285" w:type="dxa"/>
          </w:tcPr>
          <w:p w:rsidR="00DB289B" w:rsidRDefault="00DB289B"/>
        </w:tc>
        <w:tc>
          <w:tcPr>
            <w:tcW w:w="710" w:type="dxa"/>
          </w:tcPr>
          <w:p w:rsidR="00DB289B" w:rsidRDefault="00DB289B"/>
        </w:tc>
        <w:tc>
          <w:tcPr>
            <w:tcW w:w="1419" w:type="dxa"/>
          </w:tcPr>
          <w:p w:rsidR="00DB289B" w:rsidRDefault="00DB289B"/>
        </w:tc>
        <w:tc>
          <w:tcPr>
            <w:tcW w:w="1419" w:type="dxa"/>
          </w:tcPr>
          <w:p w:rsidR="00DB289B" w:rsidRDefault="00DB289B"/>
        </w:tc>
        <w:tc>
          <w:tcPr>
            <w:tcW w:w="710" w:type="dxa"/>
          </w:tcPr>
          <w:p w:rsidR="00DB289B" w:rsidRDefault="00DB289B"/>
        </w:tc>
        <w:tc>
          <w:tcPr>
            <w:tcW w:w="426" w:type="dxa"/>
          </w:tcPr>
          <w:p w:rsidR="00DB289B" w:rsidRDefault="00DB289B"/>
        </w:tc>
        <w:tc>
          <w:tcPr>
            <w:tcW w:w="1277" w:type="dxa"/>
          </w:tcPr>
          <w:p w:rsidR="00DB289B" w:rsidRDefault="00DB289B"/>
        </w:tc>
        <w:tc>
          <w:tcPr>
            <w:tcW w:w="993" w:type="dxa"/>
          </w:tcPr>
          <w:p w:rsidR="00DB289B" w:rsidRDefault="00DB289B"/>
        </w:tc>
        <w:tc>
          <w:tcPr>
            <w:tcW w:w="2836" w:type="dxa"/>
          </w:tcPr>
          <w:p w:rsidR="00DB289B" w:rsidRDefault="00DB289B"/>
        </w:tc>
      </w:tr>
      <w:tr w:rsidR="00DB289B">
        <w:trPr>
          <w:trHeight w:hRule="exact" w:val="416"/>
        </w:trPr>
        <w:tc>
          <w:tcPr>
            <w:tcW w:w="10221" w:type="dxa"/>
            <w:gridSpan w:val="10"/>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B289B">
        <w:trPr>
          <w:trHeight w:hRule="exact" w:val="1496"/>
        </w:trPr>
        <w:tc>
          <w:tcPr>
            <w:tcW w:w="143" w:type="dxa"/>
          </w:tcPr>
          <w:p w:rsidR="00DB289B" w:rsidRDefault="00DB289B"/>
        </w:tc>
        <w:tc>
          <w:tcPr>
            <w:tcW w:w="285" w:type="dxa"/>
          </w:tcPr>
          <w:p w:rsidR="00DB289B" w:rsidRDefault="00DB289B"/>
        </w:tc>
        <w:tc>
          <w:tcPr>
            <w:tcW w:w="710" w:type="dxa"/>
          </w:tcPr>
          <w:p w:rsidR="00DB289B" w:rsidRDefault="00DB289B"/>
        </w:tc>
        <w:tc>
          <w:tcPr>
            <w:tcW w:w="1419" w:type="dxa"/>
          </w:tcPr>
          <w:p w:rsidR="00DB289B" w:rsidRDefault="00DB289B"/>
        </w:tc>
        <w:tc>
          <w:tcPr>
            <w:tcW w:w="4834" w:type="dxa"/>
            <w:gridSpan w:val="5"/>
            <w:shd w:val="clear" w:color="000000" w:fill="FFFFFF"/>
            <w:tcMar>
              <w:left w:w="34" w:type="dxa"/>
              <w:right w:w="34" w:type="dxa"/>
            </w:tcMar>
          </w:tcPr>
          <w:p w:rsidR="00DB289B" w:rsidRPr="00277567" w:rsidRDefault="007A1584">
            <w:pPr>
              <w:spacing w:after="0" w:line="240" w:lineRule="auto"/>
              <w:jc w:val="center"/>
              <w:rPr>
                <w:sz w:val="32"/>
                <w:szCs w:val="32"/>
                <w:lang w:val="ru-RU"/>
              </w:rPr>
            </w:pPr>
            <w:r w:rsidRPr="00277567">
              <w:rPr>
                <w:rFonts w:ascii="Times New Roman" w:hAnsi="Times New Roman" w:cs="Times New Roman"/>
                <w:color w:val="000000"/>
                <w:sz w:val="32"/>
                <w:szCs w:val="32"/>
                <w:lang w:val="ru-RU"/>
              </w:rPr>
              <w:t>Нормативно-правовое обеспечение в социальной работе</w:t>
            </w:r>
          </w:p>
          <w:p w:rsidR="00DB289B" w:rsidRDefault="007A1584">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DB289B" w:rsidRDefault="00DB289B"/>
        </w:tc>
      </w:tr>
      <w:tr w:rsidR="00DB289B">
        <w:trPr>
          <w:trHeight w:hRule="exact" w:val="277"/>
        </w:trPr>
        <w:tc>
          <w:tcPr>
            <w:tcW w:w="10221" w:type="dxa"/>
            <w:gridSpan w:val="10"/>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B289B" w:rsidRPr="00277567">
        <w:trPr>
          <w:trHeight w:hRule="exact" w:val="1389"/>
        </w:trPr>
        <w:tc>
          <w:tcPr>
            <w:tcW w:w="143" w:type="dxa"/>
          </w:tcPr>
          <w:p w:rsidR="00DB289B" w:rsidRDefault="00DB289B"/>
        </w:tc>
        <w:tc>
          <w:tcPr>
            <w:tcW w:w="285" w:type="dxa"/>
          </w:tcPr>
          <w:p w:rsidR="00DB289B" w:rsidRDefault="00DB289B"/>
        </w:tc>
        <w:tc>
          <w:tcPr>
            <w:tcW w:w="9795" w:type="dxa"/>
            <w:gridSpan w:val="8"/>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B289B" w:rsidRPr="00277567">
        <w:trPr>
          <w:trHeight w:hRule="exact" w:val="138"/>
        </w:trPr>
        <w:tc>
          <w:tcPr>
            <w:tcW w:w="143" w:type="dxa"/>
          </w:tcPr>
          <w:p w:rsidR="00DB289B" w:rsidRPr="00277567" w:rsidRDefault="00DB289B">
            <w:pPr>
              <w:rPr>
                <w:lang w:val="ru-RU"/>
              </w:rPr>
            </w:pPr>
          </w:p>
        </w:tc>
        <w:tc>
          <w:tcPr>
            <w:tcW w:w="285" w:type="dxa"/>
          </w:tcPr>
          <w:p w:rsidR="00DB289B" w:rsidRPr="00277567" w:rsidRDefault="00DB289B">
            <w:pPr>
              <w:rPr>
                <w:lang w:val="ru-RU"/>
              </w:rPr>
            </w:pPr>
          </w:p>
        </w:tc>
        <w:tc>
          <w:tcPr>
            <w:tcW w:w="710" w:type="dxa"/>
          </w:tcPr>
          <w:p w:rsidR="00DB289B" w:rsidRPr="00277567" w:rsidRDefault="00DB289B">
            <w:pPr>
              <w:rPr>
                <w:lang w:val="ru-RU"/>
              </w:rPr>
            </w:pPr>
          </w:p>
        </w:tc>
        <w:tc>
          <w:tcPr>
            <w:tcW w:w="1419" w:type="dxa"/>
          </w:tcPr>
          <w:p w:rsidR="00DB289B" w:rsidRPr="00277567" w:rsidRDefault="00DB289B">
            <w:pPr>
              <w:rPr>
                <w:lang w:val="ru-RU"/>
              </w:rPr>
            </w:pPr>
          </w:p>
        </w:tc>
        <w:tc>
          <w:tcPr>
            <w:tcW w:w="1419" w:type="dxa"/>
          </w:tcPr>
          <w:p w:rsidR="00DB289B" w:rsidRPr="00277567" w:rsidRDefault="00DB289B">
            <w:pPr>
              <w:rPr>
                <w:lang w:val="ru-RU"/>
              </w:rPr>
            </w:pPr>
          </w:p>
        </w:tc>
        <w:tc>
          <w:tcPr>
            <w:tcW w:w="710" w:type="dxa"/>
          </w:tcPr>
          <w:p w:rsidR="00DB289B" w:rsidRPr="00277567" w:rsidRDefault="00DB289B">
            <w:pPr>
              <w:rPr>
                <w:lang w:val="ru-RU"/>
              </w:rPr>
            </w:pPr>
          </w:p>
        </w:tc>
        <w:tc>
          <w:tcPr>
            <w:tcW w:w="426" w:type="dxa"/>
          </w:tcPr>
          <w:p w:rsidR="00DB289B" w:rsidRPr="00277567" w:rsidRDefault="00DB289B">
            <w:pPr>
              <w:rPr>
                <w:lang w:val="ru-RU"/>
              </w:rPr>
            </w:pPr>
          </w:p>
        </w:tc>
        <w:tc>
          <w:tcPr>
            <w:tcW w:w="1277" w:type="dxa"/>
          </w:tcPr>
          <w:p w:rsidR="00DB289B" w:rsidRPr="00277567" w:rsidRDefault="00DB289B">
            <w:pPr>
              <w:rPr>
                <w:lang w:val="ru-RU"/>
              </w:rPr>
            </w:pPr>
          </w:p>
        </w:tc>
        <w:tc>
          <w:tcPr>
            <w:tcW w:w="993" w:type="dxa"/>
          </w:tcPr>
          <w:p w:rsidR="00DB289B" w:rsidRPr="00277567" w:rsidRDefault="00DB289B">
            <w:pPr>
              <w:rPr>
                <w:lang w:val="ru-RU"/>
              </w:rPr>
            </w:pPr>
          </w:p>
        </w:tc>
        <w:tc>
          <w:tcPr>
            <w:tcW w:w="2836" w:type="dxa"/>
          </w:tcPr>
          <w:p w:rsidR="00DB289B" w:rsidRPr="00277567" w:rsidRDefault="00DB289B">
            <w:pPr>
              <w:rPr>
                <w:lang w:val="ru-RU"/>
              </w:rPr>
            </w:pPr>
          </w:p>
        </w:tc>
      </w:tr>
      <w:tr w:rsidR="00DB289B" w:rsidRPr="00277567">
        <w:trPr>
          <w:trHeight w:hRule="exact" w:val="833"/>
        </w:trPr>
        <w:tc>
          <w:tcPr>
            <w:tcW w:w="10221" w:type="dxa"/>
            <w:gridSpan w:val="10"/>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Области профессиональной деятельности. 03. СОЦИАЛЬНОЕ ОБСЛУЖИВАНИЕ.</w:t>
            </w:r>
          </w:p>
        </w:tc>
      </w:tr>
      <w:tr w:rsidR="00DB289B" w:rsidRPr="00277567">
        <w:trPr>
          <w:trHeight w:hRule="exact" w:val="416"/>
        </w:trPr>
        <w:tc>
          <w:tcPr>
            <w:tcW w:w="143" w:type="dxa"/>
          </w:tcPr>
          <w:p w:rsidR="00DB289B" w:rsidRPr="00277567" w:rsidRDefault="00DB289B">
            <w:pPr>
              <w:rPr>
                <w:lang w:val="ru-RU"/>
              </w:rPr>
            </w:pPr>
          </w:p>
        </w:tc>
        <w:tc>
          <w:tcPr>
            <w:tcW w:w="285" w:type="dxa"/>
          </w:tcPr>
          <w:p w:rsidR="00DB289B" w:rsidRPr="00277567" w:rsidRDefault="00DB289B">
            <w:pPr>
              <w:rPr>
                <w:lang w:val="ru-RU"/>
              </w:rPr>
            </w:pPr>
          </w:p>
        </w:tc>
        <w:tc>
          <w:tcPr>
            <w:tcW w:w="710" w:type="dxa"/>
          </w:tcPr>
          <w:p w:rsidR="00DB289B" w:rsidRPr="00277567" w:rsidRDefault="00DB289B">
            <w:pPr>
              <w:rPr>
                <w:lang w:val="ru-RU"/>
              </w:rPr>
            </w:pPr>
          </w:p>
        </w:tc>
        <w:tc>
          <w:tcPr>
            <w:tcW w:w="1419" w:type="dxa"/>
          </w:tcPr>
          <w:p w:rsidR="00DB289B" w:rsidRPr="00277567" w:rsidRDefault="00DB289B">
            <w:pPr>
              <w:rPr>
                <w:lang w:val="ru-RU"/>
              </w:rPr>
            </w:pPr>
          </w:p>
        </w:tc>
        <w:tc>
          <w:tcPr>
            <w:tcW w:w="1419" w:type="dxa"/>
          </w:tcPr>
          <w:p w:rsidR="00DB289B" w:rsidRPr="00277567" w:rsidRDefault="00DB289B">
            <w:pPr>
              <w:rPr>
                <w:lang w:val="ru-RU"/>
              </w:rPr>
            </w:pPr>
          </w:p>
        </w:tc>
        <w:tc>
          <w:tcPr>
            <w:tcW w:w="710" w:type="dxa"/>
          </w:tcPr>
          <w:p w:rsidR="00DB289B" w:rsidRPr="00277567" w:rsidRDefault="00DB289B">
            <w:pPr>
              <w:rPr>
                <w:lang w:val="ru-RU"/>
              </w:rPr>
            </w:pPr>
          </w:p>
        </w:tc>
        <w:tc>
          <w:tcPr>
            <w:tcW w:w="426" w:type="dxa"/>
          </w:tcPr>
          <w:p w:rsidR="00DB289B" w:rsidRPr="00277567" w:rsidRDefault="00DB289B">
            <w:pPr>
              <w:rPr>
                <w:lang w:val="ru-RU"/>
              </w:rPr>
            </w:pPr>
          </w:p>
        </w:tc>
        <w:tc>
          <w:tcPr>
            <w:tcW w:w="1277" w:type="dxa"/>
          </w:tcPr>
          <w:p w:rsidR="00DB289B" w:rsidRPr="00277567" w:rsidRDefault="00DB289B">
            <w:pPr>
              <w:rPr>
                <w:lang w:val="ru-RU"/>
              </w:rPr>
            </w:pPr>
          </w:p>
        </w:tc>
        <w:tc>
          <w:tcPr>
            <w:tcW w:w="993" w:type="dxa"/>
          </w:tcPr>
          <w:p w:rsidR="00DB289B" w:rsidRPr="00277567" w:rsidRDefault="00DB289B">
            <w:pPr>
              <w:rPr>
                <w:lang w:val="ru-RU"/>
              </w:rPr>
            </w:pPr>
          </w:p>
        </w:tc>
        <w:tc>
          <w:tcPr>
            <w:tcW w:w="2836" w:type="dxa"/>
          </w:tcPr>
          <w:p w:rsidR="00DB289B" w:rsidRPr="00277567" w:rsidRDefault="00DB289B">
            <w:pPr>
              <w:rPr>
                <w:lang w:val="ru-RU"/>
              </w:rPr>
            </w:pPr>
          </w:p>
        </w:tc>
      </w:tr>
      <w:tr w:rsidR="00DB289B">
        <w:trPr>
          <w:trHeight w:hRule="exact" w:val="277"/>
        </w:trPr>
        <w:tc>
          <w:tcPr>
            <w:tcW w:w="3984" w:type="dxa"/>
            <w:gridSpan w:val="5"/>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B289B" w:rsidRDefault="00DB289B"/>
        </w:tc>
        <w:tc>
          <w:tcPr>
            <w:tcW w:w="426" w:type="dxa"/>
          </w:tcPr>
          <w:p w:rsidR="00DB289B" w:rsidRDefault="00DB289B"/>
        </w:tc>
        <w:tc>
          <w:tcPr>
            <w:tcW w:w="1277" w:type="dxa"/>
          </w:tcPr>
          <w:p w:rsidR="00DB289B" w:rsidRDefault="00DB289B"/>
        </w:tc>
        <w:tc>
          <w:tcPr>
            <w:tcW w:w="993" w:type="dxa"/>
          </w:tcPr>
          <w:p w:rsidR="00DB289B" w:rsidRDefault="00DB289B"/>
        </w:tc>
        <w:tc>
          <w:tcPr>
            <w:tcW w:w="2836" w:type="dxa"/>
          </w:tcPr>
          <w:p w:rsidR="00DB289B" w:rsidRDefault="00DB289B"/>
        </w:tc>
      </w:tr>
      <w:tr w:rsidR="00DB289B">
        <w:trPr>
          <w:trHeight w:hRule="exact" w:val="155"/>
        </w:trPr>
        <w:tc>
          <w:tcPr>
            <w:tcW w:w="143" w:type="dxa"/>
          </w:tcPr>
          <w:p w:rsidR="00DB289B" w:rsidRDefault="00DB289B"/>
        </w:tc>
        <w:tc>
          <w:tcPr>
            <w:tcW w:w="285" w:type="dxa"/>
          </w:tcPr>
          <w:p w:rsidR="00DB289B" w:rsidRDefault="00DB289B"/>
        </w:tc>
        <w:tc>
          <w:tcPr>
            <w:tcW w:w="710" w:type="dxa"/>
          </w:tcPr>
          <w:p w:rsidR="00DB289B" w:rsidRDefault="00DB289B"/>
        </w:tc>
        <w:tc>
          <w:tcPr>
            <w:tcW w:w="1419" w:type="dxa"/>
          </w:tcPr>
          <w:p w:rsidR="00DB289B" w:rsidRDefault="00DB289B"/>
        </w:tc>
        <w:tc>
          <w:tcPr>
            <w:tcW w:w="1419" w:type="dxa"/>
          </w:tcPr>
          <w:p w:rsidR="00DB289B" w:rsidRDefault="00DB289B"/>
        </w:tc>
        <w:tc>
          <w:tcPr>
            <w:tcW w:w="710" w:type="dxa"/>
          </w:tcPr>
          <w:p w:rsidR="00DB289B" w:rsidRDefault="00DB289B"/>
        </w:tc>
        <w:tc>
          <w:tcPr>
            <w:tcW w:w="426" w:type="dxa"/>
          </w:tcPr>
          <w:p w:rsidR="00DB289B" w:rsidRDefault="00DB289B"/>
        </w:tc>
        <w:tc>
          <w:tcPr>
            <w:tcW w:w="1277" w:type="dxa"/>
          </w:tcPr>
          <w:p w:rsidR="00DB289B" w:rsidRDefault="00DB289B"/>
        </w:tc>
        <w:tc>
          <w:tcPr>
            <w:tcW w:w="993" w:type="dxa"/>
          </w:tcPr>
          <w:p w:rsidR="00DB289B" w:rsidRDefault="00DB289B"/>
        </w:tc>
        <w:tc>
          <w:tcPr>
            <w:tcW w:w="2836" w:type="dxa"/>
          </w:tcPr>
          <w:p w:rsidR="00DB289B" w:rsidRDefault="00DB289B"/>
        </w:tc>
      </w:tr>
      <w:tr w:rsidR="00DB28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DB28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DB28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B289B" w:rsidRDefault="00DB28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DB289B"/>
        </w:tc>
      </w:tr>
      <w:tr w:rsidR="00DB289B" w:rsidRPr="002775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СПЕЦИАЛИСТ ПО РАБОТЕ С СЕМЬЕЙ</w:t>
            </w:r>
          </w:p>
        </w:tc>
      </w:tr>
      <w:tr w:rsidR="00DB289B" w:rsidRPr="002775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B289B" w:rsidRPr="00277567" w:rsidRDefault="00DB289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DB289B">
            <w:pPr>
              <w:rPr>
                <w:lang w:val="ru-RU"/>
              </w:rPr>
            </w:pPr>
          </w:p>
        </w:tc>
      </w:tr>
      <w:tr w:rsidR="00DB289B" w:rsidRPr="00277567">
        <w:trPr>
          <w:trHeight w:hRule="exact" w:val="124"/>
        </w:trPr>
        <w:tc>
          <w:tcPr>
            <w:tcW w:w="143" w:type="dxa"/>
          </w:tcPr>
          <w:p w:rsidR="00DB289B" w:rsidRPr="00277567" w:rsidRDefault="00DB289B">
            <w:pPr>
              <w:rPr>
                <w:lang w:val="ru-RU"/>
              </w:rPr>
            </w:pPr>
          </w:p>
        </w:tc>
        <w:tc>
          <w:tcPr>
            <w:tcW w:w="285" w:type="dxa"/>
          </w:tcPr>
          <w:p w:rsidR="00DB289B" w:rsidRPr="00277567" w:rsidRDefault="00DB289B">
            <w:pPr>
              <w:rPr>
                <w:lang w:val="ru-RU"/>
              </w:rPr>
            </w:pPr>
          </w:p>
        </w:tc>
        <w:tc>
          <w:tcPr>
            <w:tcW w:w="710" w:type="dxa"/>
          </w:tcPr>
          <w:p w:rsidR="00DB289B" w:rsidRPr="00277567" w:rsidRDefault="00DB289B">
            <w:pPr>
              <w:rPr>
                <w:lang w:val="ru-RU"/>
              </w:rPr>
            </w:pPr>
          </w:p>
        </w:tc>
        <w:tc>
          <w:tcPr>
            <w:tcW w:w="1419" w:type="dxa"/>
          </w:tcPr>
          <w:p w:rsidR="00DB289B" w:rsidRPr="00277567" w:rsidRDefault="00DB289B">
            <w:pPr>
              <w:rPr>
                <w:lang w:val="ru-RU"/>
              </w:rPr>
            </w:pPr>
          </w:p>
        </w:tc>
        <w:tc>
          <w:tcPr>
            <w:tcW w:w="1419" w:type="dxa"/>
          </w:tcPr>
          <w:p w:rsidR="00DB289B" w:rsidRPr="00277567" w:rsidRDefault="00DB289B">
            <w:pPr>
              <w:rPr>
                <w:lang w:val="ru-RU"/>
              </w:rPr>
            </w:pPr>
          </w:p>
        </w:tc>
        <w:tc>
          <w:tcPr>
            <w:tcW w:w="710" w:type="dxa"/>
          </w:tcPr>
          <w:p w:rsidR="00DB289B" w:rsidRPr="00277567" w:rsidRDefault="00DB289B">
            <w:pPr>
              <w:rPr>
                <w:lang w:val="ru-RU"/>
              </w:rPr>
            </w:pPr>
          </w:p>
        </w:tc>
        <w:tc>
          <w:tcPr>
            <w:tcW w:w="426" w:type="dxa"/>
          </w:tcPr>
          <w:p w:rsidR="00DB289B" w:rsidRPr="00277567" w:rsidRDefault="00DB289B">
            <w:pPr>
              <w:rPr>
                <w:lang w:val="ru-RU"/>
              </w:rPr>
            </w:pPr>
          </w:p>
        </w:tc>
        <w:tc>
          <w:tcPr>
            <w:tcW w:w="1277" w:type="dxa"/>
          </w:tcPr>
          <w:p w:rsidR="00DB289B" w:rsidRPr="00277567" w:rsidRDefault="00DB289B">
            <w:pPr>
              <w:rPr>
                <w:lang w:val="ru-RU"/>
              </w:rPr>
            </w:pPr>
          </w:p>
        </w:tc>
        <w:tc>
          <w:tcPr>
            <w:tcW w:w="993" w:type="dxa"/>
          </w:tcPr>
          <w:p w:rsidR="00DB289B" w:rsidRPr="00277567" w:rsidRDefault="00DB289B">
            <w:pPr>
              <w:rPr>
                <w:lang w:val="ru-RU"/>
              </w:rPr>
            </w:pPr>
          </w:p>
        </w:tc>
        <w:tc>
          <w:tcPr>
            <w:tcW w:w="2836" w:type="dxa"/>
          </w:tcPr>
          <w:p w:rsidR="00DB289B" w:rsidRPr="00277567" w:rsidRDefault="00DB289B">
            <w:pPr>
              <w:rPr>
                <w:lang w:val="ru-RU"/>
              </w:rPr>
            </w:pPr>
          </w:p>
        </w:tc>
      </w:tr>
      <w:tr w:rsidR="00DB289B">
        <w:trPr>
          <w:trHeight w:hRule="exact" w:val="277"/>
        </w:trPr>
        <w:tc>
          <w:tcPr>
            <w:tcW w:w="5118" w:type="dxa"/>
            <w:gridSpan w:val="7"/>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DB289B">
        <w:trPr>
          <w:trHeight w:hRule="exact" w:val="26"/>
        </w:trPr>
        <w:tc>
          <w:tcPr>
            <w:tcW w:w="143" w:type="dxa"/>
          </w:tcPr>
          <w:p w:rsidR="00DB289B" w:rsidRDefault="00DB289B"/>
        </w:tc>
        <w:tc>
          <w:tcPr>
            <w:tcW w:w="285" w:type="dxa"/>
          </w:tcPr>
          <w:p w:rsidR="00DB289B" w:rsidRDefault="00DB289B"/>
        </w:tc>
        <w:tc>
          <w:tcPr>
            <w:tcW w:w="710" w:type="dxa"/>
          </w:tcPr>
          <w:p w:rsidR="00DB289B" w:rsidRDefault="00DB289B"/>
        </w:tc>
        <w:tc>
          <w:tcPr>
            <w:tcW w:w="1419" w:type="dxa"/>
          </w:tcPr>
          <w:p w:rsidR="00DB289B" w:rsidRDefault="00DB289B"/>
        </w:tc>
        <w:tc>
          <w:tcPr>
            <w:tcW w:w="1419" w:type="dxa"/>
          </w:tcPr>
          <w:p w:rsidR="00DB289B" w:rsidRDefault="00DB289B"/>
        </w:tc>
        <w:tc>
          <w:tcPr>
            <w:tcW w:w="710" w:type="dxa"/>
          </w:tcPr>
          <w:p w:rsidR="00DB289B" w:rsidRDefault="00DB289B"/>
        </w:tc>
        <w:tc>
          <w:tcPr>
            <w:tcW w:w="426" w:type="dxa"/>
          </w:tcPr>
          <w:p w:rsidR="00DB289B" w:rsidRDefault="00DB289B"/>
        </w:tc>
        <w:tc>
          <w:tcPr>
            <w:tcW w:w="5118" w:type="dxa"/>
            <w:gridSpan w:val="3"/>
            <w:vMerge/>
            <w:shd w:val="clear" w:color="000000" w:fill="FFFFFF"/>
            <w:tcMar>
              <w:left w:w="34" w:type="dxa"/>
              <w:right w:w="34" w:type="dxa"/>
            </w:tcMar>
          </w:tcPr>
          <w:p w:rsidR="00DB289B" w:rsidRDefault="00DB289B"/>
        </w:tc>
      </w:tr>
      <w:tr w:rsidR="00DB289B">
        <w:trPr>
          <w:trHeight w:hRule="exact" w:val="1958"/>
        </w:trPr>
        <w:tc>
          <w:tcPr>
            <w:tcW w:w="143" w:type="dxa"/>
          </w:tcPr>
          <w:p w:rsidR="00DB289B" w:rsidRDefault="00DB289B"/>
        </w:tc>
        <w:tc>
          <w:tcPr>
            <w:tcW w:w="285" w:type="dxa"/>
          </w:tcPr>
          <w:p w:rsidR="00DB289B" w:rsidRDefault="00DB289B"/>
        </w:tc>
        <w:tc>
          <w:tcPr>
            <w:tcW w:w="710" w:type="dxa"/>
          </w:tcPr>
          <w:p w:rsidR="00DB289B" w:rsidRDefault="00DB289B"/>
        </w:tc>
        <w:tc>
          <w:tcPr>
            <w:tcW w:w="1419" w:type="dxa"/>
          </w:tcPr>
          <w:p w:rsidR="00DB289B" w:rsidRDefault="00DB289B"/>
        </w:tc>
        <w:tc>
          <w:tcPr>
            <w:tcW w:w="1419" w:type="dxa"/>
          </w:tcPr>
          <w:p w:rsidR="00DB289B" w:rsidRDefault="00DB289B"/>
        </w:tc>
        <w:tc>
          <w:tcPr>
            <w:tcW w:w="710" w:type="dxa"/>
          </w:tcPr>
          <w:p w:rsidR="00DB289B" w:rsidRDefault="00DB289B"/>
        </w:tc>
        <w:tc>
          <w:tcPr>
            <w:tcW w:w="426" w:type="dxa"/>
          </w:tcPr>
          <w:p w:rsidR="00DB289B" w:rsidRDefault="00DB289B"/>
        </w:tc>
        <w:tc>
          <w:tcPr>
            <w:tcW w:w="1277" w:type="dxa"/>
          </w:tcPr>
          <w:p w:rsidR="00DB289B" w:rsidRDefault="00DB289B"/>
        </w:tc>
        <w:tc>
          <w:tcPr>
            <w:tcW w:w="993" w:type="dxa"/>
          </w:tcPr>
          <w:p w:rsidR="00DB289B" w:rsidRDefault="00DB289B"/>
        </w:tc>
        <w:tc>
          <w:tcPr>
            <w:tcW w:w="2836" w:type="dxa"/>
          </w:tcPr>
          <w:p w:rsidR="00DB289B" w:rsidRDefault="00DB289B"/>
        </w:tc>
      </w:tr>
      <w:tr w:rsidR="00DB289B">
        <w:trPr>
          <w:trHeight w:hRule="exact" w:val="277"/>
        </w:trPr>
        <w:tc>
          <w:tcPr>
            <w:tcW w:w="143" w:type="dxa"/>
          </w:tcPr>
          <w:p w:rsidR="00DB289B" w:rsidRDefault="00DB289B"/>
        </w:tc>
        <w:tc>
          <w:tcPr>
            <w:tcW w:w="10079" w:type="dxa"/>
            <w:gridSpan w:val="9"/>
            <w:vMerge w:val="restart"/>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B289B">
        <w:trPr>
          <w:trHeight w:hRule="exact" w:val="138"/>
        </w:trPr>
        <w:tc>
          <w:tcPr>
            <w:tcW w:w="143" w:type="dxa"/>
          </w:tcPr>
          <w:p w:rsidR="00DB289B" w:rsidRDefault="00DB289B"/>
        </w:tc>
        <w:tc>
          <w:tcPr>
            <w:tcW w:w="10079" w:type="dxa"/>
            <w:gridSpan w:val="9"/>
            <w:vMerge/>
            <w:shd w:val="clear" w:color="000000" w:fill="FFFFFF"/>
            <w:tcMar>
              <w:left w:w="34" w:type="dxa"/>
              <w:right w:w="34" w:type="dxa"/>
            </w:tcMar>
          </w:tcPr>
          <w:p w:rsidR="00DB289B" w:rsidRDefault="00DB289B"/>
        </w:tc>
      </w:tr>
      <w:tr w:rsidR="00DB289B">
        <w:trPr>
          <w:trHeight w:hRule="exact" w:val="1666"/>
        </w:trPr>
        <w:tc>
          <w:tcPr>
            <w:tcW w:w="143" w:type="dxa"/>
          </w:tcPr>
          <w:p w:rsidR="00DB289B" w:rsidRDefault="00DB289B"/>
        </w:tc>
        <w:tc>
          <w:tcPr>
            <w:tcW w:w="10079" w:type="dxa"/>
            <w:gridSpan w:val="9"/>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очной формы обучения 2021 года набора</w:t>
            </w:r>
          </w:p>
          <w:p w:rsidR="00DB289B" w:rsidRPr="00277567" w:rsidRDefault="00DB289B">
            <w:pPr>
              <w:spacing w:after="0" w:line="240" w:lineRule="auto"/>
              <w:jc w:val="center"/>
              <w:rPr>
                <w:sz w:val="24"/>
                <w:szCs w:val="24"/>
                <w:lang w:val="ru-RU"/>
              </w:rPr>
            </w:pPr>
          </w:p>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на 2021-2022 учебный год</w:t>
            </w:r>
          </w:p>
          <w:p w:rsidR="00DB289B" w:rsidRPr="00277567" w:rsidRDefault="00DB289B">
            <w:pPr>
              <w:spacing w:after="0" w:line="240" w:lineRule="auto"/>
              <w:jc w:val="center"/>
              <w:rPr>
                <w:sz w:val="24"/>
                <w:szCs w:val="24"/>
                <w:lang w:val="ru-RU"/>
              </w:rPr>
            </w:pPr>
          </w:p>
          <w:p w:rsidR="00DB289B" w:rsidRDefault="007A1584">
            <w:pPr>
              <w:spacing w:after="0" w:line="240" w:lineRule="auto"/>
              <w:jc w:val="center"/>
              <w:rPr>
                <w:sz w:val="24"/>
                <w:szCs w:val="24"/>
              </w:rPr>
            </w:pPr>
            <w:r>
              <w:rPr>
                <w:rFonts w:ascii="Times New Roman" w:hAnsi="Times New Roman" w:cs="Times New Roman"/>
                <w:color w:val="000000"/>
                <w:sz w:val="24"/>
                <w:szCs w:val="24"/>
              </w:rPr>
              <w:t>Омск, 2021</w:t>
            </w:r>
          </w:p>
        </w:tc>
      </w:tr>
    </w:tbl>
    <w:p w:rsidR="00DB289B" w:rsidRDefault="007A15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B289B">
        <w:trPr>
          <w:trHeight w:hRule="exact" w:val="2222"/>
        </w:trPr>
        <w:tc>
          <w:tcPr>
            <w:tcW w:w="10788"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lastRenderedPageBreak/>
              <w:t>Составитель:</w:t>
            </w:r>
          </w:p>
          <w:p w:rsidR="007A1584" w:rsidRPr="007A1584" w:rsidRDefault="007A1584" w:rsidP="007A1584">
            <w:pPr>
              <w:rPr>
                <w:rFonts w:ascii="Times New Roman" w:hAnsi="Times New Roman" w:cs="Times New Roman"/>
                <w:color w:val="000000"/>
                <w:sz w:val="24"/>
                <w:szCs w:val="24"/>
                <w:lang w:val="ru-RU"/>
              </w:rPr>
            </w:pPr>
            <w:r w:rsidRPr="007A1584">
              <w:rPr>
                <w:rFonts w:ascii="Times New Roman" w:hAnsi="Times New Roman" w:cs="Times New Roman"/>
                <w:color w:val="000000"/>
                <w:sz w:val="24"/>
                <w:szCs w:val="24"/>
                <w:lang w:val="ru-RU"/>
              </w:rPr>
              <w:t>к.ю.н., доцент _________________ /Путилов П.Н./</w:t>
            </w:r>
          </w:p>
          <w:p w:rsidR="00DB289B" w:rsidRPr="00277567" w:rsidRDefault="00DB289B">
            <w:pPr>
              <w:spacing w:after="0" w:line="240" w:lineRule="auto"/>
              <w:rPr>
                <w:sz w:val="24"/>
                <w:szCs w:val="24"/>
                <w:lang w:val="ru-RU"/>
              </w:rPr>
            </w:pP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DB289B" w:rsidRDefault="007A1584">
            <w:pPr>
              <w:spacing w:after="0" w:line="240" w:lineRule="auto"/>
              <w:rPr>
                <w:sz w:val="24"/>
                <w:szCs w:val="24"/>
              </w:rPr>
            </w:pPr>
            <w:r>
              <w:rPr>
                <w:rFonts w:ascii="Times New Roman" w:hAnsi="Times New Roman" w:cs="Times New Roman"/>
                <w:color w:val="000000"/>
                <w:sz w:val="24"/>
                <w:szCs w:val="24"/>
              </w:rPr>
              <w:t>Протокол от 30.08.2021 г.  №1</w:t>
            </w:r>
          </w:p>
        </w:tc>
      </w:tr>
      <w:tr w:rsidR="00DB289B" w:rsidRPr="00277567">
        <w:trPr>
          <w:trHeight w:hRule="exact" w:val="277"/>
        </w:trPr>
        <w:tc>
          <w:tcPr>
            <w:tcW w:w="10788" w:type="dxa"/>
            <w:shd w:val="clear" w:color="000000" w:fill="FFFFFF"/>
            <w:tcMar>
              <w:left w:w="34" w:type="dxa"/>
              <w:right w:w="34" w:type="dxa"/>
            </w:tcMar>
          </w:tcPr>
          <w:p w:rsidR="00DB289B" w:rsidRPr="00277567" w:rsidRDefault="00277567" w:rsidP="00277567">
            <w:pPr>
              <w:rPr>
                <w:sz w:val="24"/>
                <w:szCs w:val="24"/>
                <w:lang w:val="ru-RU"/>
              </w:rPr>
            </w:pPr>
            <w:r w:rsidRPr="00277567">
              <w:rPr>
                <w:rFonts w:ascii="Times New Roman" w:hAnsi="Times New Roman" w:cs="Times New Roman"/>
                <w:color w:val="000000"/>
                <w:sz w:val="24"/>
                <w:szCs w:val="24"/>
                <w:lang w:val="ru-RU"/>
              </w:rPr>
              <w:t>Зав. кафедрой, к.э.н., доцент _________________ /Сергиенко О.В./</w:t>
            </w:r>
          </w:p>
        </w:tc>
      </w:tr>
    </w:tbl>
    <w:p w:rsidR="00DB289B" w:rsidRPr="00277567" w:rsidRDefault="007A1584">
      <w:pPr>
        <w:rPr>
          <w:sz w:val="0"/>
          <w:szCs w:val="0"/>
          <w:lang w:val="ru-RU"/>
        </w:rPr>
      </w:pPr>
      <w:r w:rsidRPr="0027756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289B">
        <w:trPr>
          <w:trHeight w:hRule="exact" w:val="277"/>
        </w:trPr>
        <w:tc>
          <w:tcPr>
            <w:tcW w:w="9654" w:type="dxa"/>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B289B">
        <w:trPr>
          <w:trHeight w:hRule="exact" w:val="555"/>
        </w:trPr>
        <w:tc>
          <w:tcPr>
            <w:tcW w:w="9640" w:type="dxa"/>
          </w:tcPr>
          <w:p w:rsidR="00DB289B" w:rsidRDefault="00DB289B"/>
        </w:tc>
      </w:tr>
      <w:tr w:rsidR="00DB289B">
        <w:trPr>
          <w:trHeight w:hRule="exact" w:val="8751"/>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1     Наименование дисциплины</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9     Методические указания для обучающихся по освоению дисциплины</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B289B" w:rsidRDefault="007A15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B289B" w:rsidRDefault="007A15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289B" w:rsidRPr="00277567">
        <w:trPr>
          <w:trHeight w:hRule="exact" w:val="277"/>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B289B" w:rsidRPr="00277567">
        <w:trPr>
          <w:trHeight w:hRule="exact" w:val="14619"/>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277567">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2021/2022 учебный год, утвержденным приказом ректора от 30.08.2021 №94;</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в социальной работе» в течение 2021/2022 учебного года:</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B289B" w:rsidRPr="00277567">
        <w:trPr>
          <w:trHeight w:hRule="exact" w:val="138"/>
        </w:trPr>
        <w:tc>
          <w:tcPr>
            <w:tcW w:w="9640" w:type="dxa"/>
          </w:tcPr>
          <w:p w:rsidR="00DB289B" w:rsidRPr="00277567" w:rsidRDefault="00DB289B">
            <w:pPr>
              <w:rPr>
                <w:lang w:val="ru-RU"/>
              </w:rPr>
            </w:pPr>
          </w:p>
        </w:tc>
      </w:tr>
      <w:tr w:rsidR="00DB289B" w:rsidRPr="00277567">
        <w:trPr>
          <w:trHeight w:hRule="exact" w:val="355"/>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1. Наименование дисциплины: К.М.01.ДВ.01.02 «Нормативно-правовое</w:t>
            </w:r>
          </w:p>
        </w:tc>
      </w:tr>
    </w:tbl>
    <w:p w:rsidR="00DB289B" w:rsidRPr="00277567" w:rsidRDefault="007A1584">
      <w:pPr>
        <w:rPr>
          <w:sz w:val="0"/>
          <w:szCs w:val="0"/>
          <w:lang w:val="ru-RU"/>
        </w:rPr>
      </w:pPr>
      <w:r w:rsidRPr="0027756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289B" w:rsidRPr="00277567">
        <w:trPr>
          <w:trHeight w:hRule="exact" w:val="1125"/>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lastRenderedPageBreak/>
              <w:t>обеспечение в социальной работе».</w:t>
            </w:r>
          </w:p>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B289B" w:rsidRPr="00277567">
        <w:trPr>
          <w:trHeight w:hRule="exact" w:val="138"/>
        </w:trPr>
        <w:tc>
          <w:tcPr>
            <w:tcW w:w="9640" w:type="dxa"/>
          </w:tcPr>
          <w:p w:rsidR="00DB289B" w:rsidRPr="00277567" w:rsidRDefault="00DB289B">
            <w:pPr>
              <w:rPr>
                <w:lang w:val="ru-RU"/>
              </w:rPr>
            </w:pPr>
          </w:p>
        </w:tc>
      </w:tr>
      <w:tr w:rsidR="00DB289B" w:rsidRPr="00277567">
        <w:trPr>
          <w:trHeight w:hRule="exact" w:val="3530"/>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277567">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Процесс изучения дисциплины «Нормативно-правовое обеспечение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B289B" w:rsidRPr="0027756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Код компетенции: ПК-3</w:t>
            </w:r>
          </w:p>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rsidR="00DB289B">
        <w:trPr>
          <w:trHeight w:hRule="exact" w:val="585"/>
        </w:trPr>
        <w:tc>
          <w:tcPr>
            <w:tcW w:w="9654" w:type="dxa"/>
            <w:shd w:val="clear" w:color="000000" w:fill="FFFFFF"/>
            <w:tcMar>
              <w:left w:w="34" w:type="dxa"/>
              <w:right w:w="34" w:type="dxa"/>
            </w:tcMar>
          </w:tcPr>
          <w:p w:rsidR="00DB289B" w:rsidRPr="00277567" w:rsidRDefault="00DB289B">
            <w:pPr>
              <w:spacing w:after="0" w:line="240" w:lineRule="auto"/>
              <w:rPr>
                <w:sz w:val="24"/>
                <w:szCs w:val="24"/>
                <w:lang w:val="ru-RU"/>
              </w:rPr>
            </w:pPr>
          </w:p>
          <w:p w:rsidR="00DB289B" w:rsidRDefault="007A15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289B" w:rsidRPr="002775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rsidR="00DB289B" w:rsidRPr="002775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rsidR="00DB289B" w:rsidRPr="002775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rsidR="00DB289B" w:rsidRPr="00277567">
        <w:trPr>
          <w:trHeight w:hRule="exact" w:val="277"/>
        </w:trPr>
        <w:tc>
          <w:tcPr>
            <w:tcW w:w="9640" w:type="dxa"/>
          </w:tcPr>
          <w:p w:rsidR="00DB289B" w:rsidRPr="00277567" w:rsidRDefault="00DB289B">
            <w:pPr>
              <w:rPr>
                <w:lang w:val="ru-RU"/>
              </w:rPr>
            </w:pPr>
          </w:p>
        </w:tc>
      </w:tr>
      <w:tr w:rsidR="00DB289B" w:rsidRPr="002775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Код компетенции: УК-2</w:t>
            </w:r>
          </w:p>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B289B">
        <w:trPr>
          <w:trHeight w:hRule="exact" w:val="585"/>
        </w:trPr>
        <w:tc>
          <w:tcPr>
            <w:tcW w:w="9654" w:type="dxa"/>
            <w:shd w:val="clear" w:color="000000" w:fill="FFFFFF"/>
            <w:tcMar>
              <w:left w:w="34" w:type="dxa"/>
              <w:right w:w="34" w:type="dxa"/>
            </w:tcMar>
          </w:tcPr>
          <w:p w:rsidR="00DB289B" w:rsidRPr="00277567" w:rsidRDefault="00DB289B">
            <w:pPr>
              <w:spacing w:after="0" w:line="240" w:lineRule="auto"/>
              <w:rPr>
                <w:sz w:val="24"/>
                <w:szCs w:val="24"/>
                <w:lang w:val="ru-RU"/>
              </w:rPr>
            </w:pPr>
          </w:p>
          <w:p w:rsidR="00DB289B" w:rsidRDefault="007A15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289B" w:rsidRPr="002775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ИУК-2.1 знать требования, предъявляемые к проектной работе, способы представления и описание целей и результатов проектной деятельности</w:t>
            </w:r>
          </w:p>
        </w:tc>
      </w:tr>
      <w:tr w:rsidR="00DB289B" w:rsidRPr="002775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rsidR="00DB289B" w:rsidRPr="002775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ИУК-2.3 уметь планировать реализацию задач в зоне своей ответственности с учетом имеющихся ресурсов и ограничений, действующих правовых норм</w:t>
            </w:r>
          </w:p>
        </w:tc>
      </w:tr>
      <w:tr w:rsidR="00DB289B" w:rsidRPr="002775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ИУК-2.4 владеть формулировкой в рамках поставленной цели проекта совокупности взаимосвязанных задач, обеспечивающих ее достижение</w:t>
            </w:r>
          </w:p>
        </w:tc>
      </w:tr>
      <w:tr w:rsidR="00DB289B" w:rsidRPr="002775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ИУК-2.5 владеть представлением результатов проекта, предлагая возможности их использования или совершенствования</w:t>
            </w:r>
          </w:p>
        </w:tc>
      </w:tr>
    </w:tbl>
    <w:p w:rsidR="00DB289B" w:rsidRPr="00277567" w:rsidRDefault="007A1584">
      <w:pPr>
        <w:rPr>
          <w:sz w:val="0"/>
          <w:szCs w:val="0"/>
          <w:lang w:val="ru-RU"/>
        </w:rPr>
      </w:pPr>
      <w:r w:rsidRPr="0027756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B289B" w:rsidRPr="00277567">
        <w:trPr>
          <w:trHeight w:hRule="exact" w:val="304"/>
        </w:trPr>
        <w:tc>
          <w:tcPr>
            <w:tcW w:w="9654" w:type="dxa"/>
            <w:gridSpan w:val="4"/>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DB289B" w:rsidRPr="00277567">
        <w:trPr>
          <w:trHeight w:hRule="exact" w:val="1637"/>
        </w:trPr>
        <w:tc>
          <w:tcPr>
            <w:tcW w:w="9654" w:type="dxa"/>
            <w:gridSpan w:val="4"/>
            <w:shd w:val="clear" w:color="000000" w:fill="FFFFFF"/>
            <w:tcMar>
              <w:left w:w="34" w:type="dxa"/>
              <w:right w:w="34" w:type="dxa"/>
            </w:tcMar>
          </w:tcPr>
          <w:p w:rsidR="00DB289B" w:rsidRPr="00277567" w:rsidRDefault="00DB289B">
            <w:pPr>
              <w:spacing w:after="0" w:line="240" w:lineRule="auto"/>
              <w:jc w:val="both"/>
              <w:rPr>
                <w:sz w:val="24"/>
                <w:szCs w:val="24"/>
                <w:lang w:val="ru-RU"/>
              </w:rPr>
            </w:pP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Дисциплина К.М.01.ДВ.01.02 «Нормативно-правовое обеспечение в социальной работе»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277567">
              <w:rPr>
                <w:rFonts w:ascii="Times New Roman" w:hAnsi="Times New Roman" w:cs="Times New Roman"/>
                <w:color w:val="000000"/>
                <w:sz w:val="24"/>
                <w:szCs w:val="24"/>
                <w:lang w:val="ru-RU"/>
              </w:rPr>
              <w:t>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DB289B" w:rsidRPr="00277567">
        <w:trPr>
          <w:trHeight w:hRule="exact" w:val="138"/>
        </w:trPr>
        <w:tc>
          <w:tcPr>
            <w:tcW w:w="3970" w:type="dxa"/>
          </w:tcPr>
          <w:p w:rsidR="00DB289B" w:rsidRPr="00277567" w:rsidRDefault="00DB289B">
            <w:pPr>
              <w:rPr>
                <w:lang w:val="ru-RU"/>
              </w:rPr>
            </w:pPr>
          </w:p>
        </w:tc>
        <w:tc>
          <w:tcPr>
            <w:tcW w:w="3828" w:type="dxa"/>
          </w:tcPr>
          <w:p w:rsidR="00DB289B" w:rsidRPr="00277567" w:rsidRDefault="00DB289B">
            <w:pPr>
              <w:rPr>
                <w:lang w:val="ru-RU"/>
              </w:rPr>
            </w:pPr>
          </w:p>
        </w:tc>
        <w:tc>
          <w:tcPr>
            <w:tcW w:w="852" w:type="dxa"/>
          </w:tcPr>
          <w:p w:rsidR="00DB289B" w:rsidRPr="00277567" w:rsidRDefault="00DB289B">
            <w:pPr>
              <w:rPr>
                <w:lang w:val="ru-RU"/>
              </w:rPr>
            </w:pPr>
          </w:p>
        </w:tc>
        <w:tc>
          <w:tcPr>
            <w:tcW w:w="993" w:type="dxa"/>
          </w:tcPr>
          <w:p w:rsidR="00DB289B" w:rsidRPr="00277567" w:rsidRDefault="00DB289B">
            <w:pPr>
              <w:rPr>
                <w:lang w:val="ru-RU"/>
              </w:rPr>
            </w:pPr>
          </w:p>
        </w:tc>
      </w:tr>
      <w:tr w:rsidR="00DB289B" w:rsidRPr="0027756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Default="007A158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Коды</w:t>
            </w:r>
          </w:p>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форми-</w:t>
            </w:r>
          </w:p>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руемых</w:t>
            </w:r>
          </w:p>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компе-</w:t>
            </w:r>
          </w:p>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тенций</w:t>
            </w:r>
          </w:p>
        </w:tc>
      </w:tr>
      <w:tr w:rsidR="00DB289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Default="007A15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Default="00DB289B"/>
        </w:tc>
      </w:tr>
      <w:tr w:rsidR="00DB289B" w:rsidRPr="0027756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Pr="00277567" w:rsidRDefault="00DB289B">
            <w:pPr>
              <w:rPr>
                <w:lang w:val="ru-RU"/>
              </w:rPr>
            </w:pPr>
          </w:p>
        </w:tc>
      </w:tr>
      <w:tr w:rsidR="00DB289B">
        <w:trPr>
          <w:trHeight w:hRule="exact" w:val="527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Модуль 2</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Социальная работа с семьей, воспитывающей ребенка с ограниченными возможностями здоровья</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Конфликтология в социальной работе</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Социальная защита и социальное обслуживание населения</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Социальная политика</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Теория социальной работы</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Иностранный язык</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История (история России, всеобщая история)</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Модуль 1</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Правоведение</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Безопасность жизнедеятельности</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Введение в специальность социальная работа</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Социальная психология</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Философия</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Этика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Модуль 2</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Модуль 4 "Психолого-педагогический и коммуникативный аспекты в видах социальных услуг"</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Основы консультирования в социальной работе</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Социальная работа с семьей, воспитывающей ребенка с  ограниченными возможностями здоровья</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Физическая культура и спорт (элективная дисциплина)</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Экономические основы социальной работы</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Семьеведение</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Стратегии противодействия международному терроризму</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Технологии социальной работы</w:t>
            </w:r>
          </w:p>
          <w:p w:rsidR="00DB289B" w:rsidRPr="00277567" w:rsidRDefault="007A1584">
            <w:pPr>
              <w:spacing w:after="0" w:line="240" w:lineRule="auto"/>
              <w:jc w:val="center"/>
              <w:rPr>
                <w:lang w:val="ru-RU"/>
              </w:rPr>
            </w:pPr>
            <w:r w:rsidRPr="00277567">
              <w:rPr>
                <w:rFonts w:ascii="Times New Roman" w:hAnsi="Times New Roman" w:cs="Times New Roman"/>
                <w:color w:val="000000"/>
                <w:lang w:val="ru-RU"/>
              </w:rPr>
              <w:t>Социальная работа с многодетной семьей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Default="007A1584">
            <w:pPr>
              <w:spacing w:after="0" w:line="240" w:lineRule="auto"/>
              <w:jc w:val="center"/>
              <w:rPr>
                <w:sz w:val="24"/>
                <w:szCs w:val="24"/>
              </w:rPr>
            </w:pPr>
            <w:r>
              <w:rPr>
                <w:rFonts w:ascii="Times New Roman" w:hAnsi="Times New Roman" w:cs="Times New Roman"/>
                <w:color w:val="000000"/>
                <w:sz w:val="24"/>
                <w:szCs w:val="24"/>
              </w:rPr>
              <w:t>ПК-3, УК-2</w:t>
            </w:r>
          </w:p>
        </w:tc>
      </w:tr>
      <w:tr w:rsidR="00DB289B">
        <w:trPr>
          <w:trHeight w:hRule="exact" w:val="138"/>
        </w:trPr>
        <w:tc>
          <w:tcPr>
            <w:tcW w:w="3970" w:type="dxa"/>
          </w:tcPr>
          <w:p w:rsidR="00DB289B" w:rsidRDefault="00DB289B"/>
        </w:tc>
        <w:tc>
          <w:tcPr>
            <w:tcW w:w="3828" w:type="dxa"/>
          </w:tcPr>
          <w:p w:rsidR="00DB289B" w:rsidRDefault="00DB289B"/>
        </w:tc>
        <w:tc>
          <w:tcPr>
            <w:tcW w:w="852" w:type="dxa"/>
          </w:tcPr>
          <w:p w:rsidR="00DB289B" w:rsidRDefault="00DB289B"/>
        </w:tc>
        <w:tc>
          <w:tcPr>
            <w:tcW w:w="993" w:type="dxa"/>
          </w:tcPr>
          <w:p w:rsidR="00DB289B" w:rsidRDefault="00DB289B"/>
        </w:tc>
      </w:tr>
      <w:tr w:rsidR="00DB289B" w:rsidRPr="00277567">
        <w:trPr>
          <w:trHeight w:hRule="exact" w:val="1125"/>
        </w:trPr>
        <w:tc>
          <w:tcPr>
            <w:tcW w:w="9654" w:type="dxa"/>
            <w:gridSpan w:val="4"/>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B289B">
        <w:trPr>
          <w:trHeight w:hRule="exact" w:val="585"/>
        </w:trPr>
        <w:tc>
          <w:tcPr>
            <w:tcW w:w="9654" w:type="dxa"/>
            <w:gridSpan w:val="4"/>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B289B" w:rsidRDefault="007A1584">
            <w:pPr>
              <w:spacing w:after="0" w:line="240" w:lineRule="auto"/>
              <w:jc w:val="center"/>
              <w:rPr>
                <w:sz w:val="24"/>
                <w:szCs w:val="24"/>
              </w:rPr>
            </w:pPr>
            <w:r>
              <w:rPr>
                <w:rFonts w:ascii="Times New Roman" w:hAnsi="Times New Roman" w:cs="Times New Roman"/>
                <w:color w:val="000000"/>
                <w:sz w:val="24"/>
                <w:szCs w:val="24"/>
              </w:rPr>
              <w:t>Из них:</w:t>
            </w:r>
          </w:p>
        </w:tc>
      </w:tr>
      <w:tr w:rsidR="00DB289B">
        <w:trPr>
          <w:trHeight w:hRule="exact" w:val="138"/>
        </w:trPr>
        <w:tc>
          <w:tcPr>
            <w:tcW w:w="3970" w:type="dxa"/>
          </w:tcPr>
          <w:p w:rsidR="00DB289B" w:rsidRDefault="00DB289B"/>
        </w:tc>
        <w:tc>
          <w:tcPr>
            <w:tcW w:w="3828" w:type="dxa"/>
          </w:tcPr>
          <w:p w:rsidR="00DB289B" w:rsidRDefault="00DB289B"/>
        </w:tc>
        <w:tc>
          <w:tcPr>
            <w:tcW w:w="852" w:type="dxa"/>
          </w:tcPr>
          <w:p w:rsidR="00DB289B" w:rsidRDefault="00DB289B"/>
        </w:tc>
        <w:tc>
          <w:tcPr>
            <w:tcW w:w="993" w:type="dxa"/>
          </w:tcPr>
          <w:p w:rsidR="00DB289B" w:rsidRDefault="00DB289B"/>
        </w:tc>
      </w:tr>
      <w:tr w:rsidR="00DB28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54</w:t>
            </w:r>
          </w:p>
        </w:tc>
      </w:tr>
      <w:tr w:rsidR="00DB28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18</w:t>
            </w:r>
          </w:p>
        </w:tc>
      </w:tr>
      <w:tr w:rsidR="00DB28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0</w:t>
            </w:r>
          </w:p>
        </w:tc>
      </w:tr>
      <w:tr w:rsidR="00DB28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24</w:t>
            </w:r>
          </w:p>
        </w:tc>
      </w:tr>
      <w:tr w:rsidR="00DB28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12</w:t>
            </w:r>
          </w:p>
        </w:tc>
      </w:tr>
      <w:tr w:rsidR="00DB28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54</w:t>
            </w:r>
          </w:p>
        </w:tc>
      </w:tr>
      <w:tr w:rsidR="00DB28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0</w:t>
            </w:r>
          </w:p>
        </w:tc>
      </w:tr>
      <w:tr w:rsidR="00DB28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зачеты 4</w:t>
            </w:r>
          </w:p>
        </w:tc>
      </w:tr>
      <w:tr w:rsidR="00DB289B">
        <w:trPr>
          <w:trHeight w:hRule="exact" w:val="138"/>
        </w:trPr>
        <w:tc>
          <w:tcPr>
            <w:tcW w:w="3970" w:type="dxa"/>
          </w:tcPr>
          <w:p w:rsidR="00DB289B" w:rsidRDefault="00DB289B"/>
        </w:tc>
        <w:tc>
          <w:tcPr>
            <w:tcW w:w="3828" w:type="dxa"/>
          </w:tcPr>
          <w:p w:rsidR="00DB289B" w:rsidRDefault="00DB289B"/>
        </w:tc>
        <w:tc>
          <w:tcPr>
            <w:tcW w:w="852" w:type="dxa"/>
          </w:tcPr>
          <w:p w:rsidR="00DB289B" w:rsidRDefault="00DB289B"/>
        </w:tc>
        <w:tc>
          <w:tcPr>
            <w:tcW w:w="993" w:type="dxa"/>
          </w:tcPr>
          <w:p w:rsidR="00DB289B" w:rsidRDefault="00DB289B"/>
        </w:tc>
      </w:tr>
      <w:tr w:rsidR="00DB289B">
        <w:trPr>
          <w:trHeight w:hRule="exact" w:val="1666"/>
        </w:trPr>
        <w:tc>
          <w:tcPr>
            <w:tcW w:w="9654" w:type="dxa"/>
            <w:gridSpan w:val="4"/>
            <w:shd w:val="clear" w:color="000000" w:fill="FFFFFF"/>
            <w:tcMar>
              <w:left w:w="34" w:type="dxa"/>
              <w:right w:w="34" w:type="dxa"/>
            </w:tcMar>
          </w:tcPr>
          <w:p w:rsidR="00DB289B" w:rsidRPr="00277567" w:rsidRDefault="00DB289B">
            <w:pPr>
              <w:spacing w:after="0" w:line="240" w:lineRule="auto"/>
              <w:jc w:val="center"/>
              <w:rPr>
                <w:sz w:val="24"/>
                <w:szCs w:val="24"/>
                <w:lang w:val="ru-RU"/>
              </w:rPr>
            </w:pP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289B" w:rsidRPr="00277567" w:rsidRDefault="00DB289B">
            <w:pPr>
              <w:spacing w:after="0" w:line="240" w:lineRule="auto"/>
              <w:jc w:val="center"/>
              <w:rPr>
                <w:sz w:val="24"/>
                <w:szCs w:val="24"/>
                <w:lang w:val="ru-RU"/>
              </w:rPr>
            </w:pPr>
          </w:p>
          <w:p w:rsidR="00DB289B" w:rsidRDefault="007A15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DB289B" w:rsidRDefault="007A15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B2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Default="007A1584">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Default="007A15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Default="007A158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89B" w:rsidRDefault="007A1584">
            <w:pPr>
              <w:spacing w:after="0" w:line="240" w:lineRule="auto"/>
              <w:jc w:val="center"/>
              <w:rPr>
                <w:sz w:val="24"/>
                <w:szCs w:val="24"/>
              </w:rPr>
            </w:pPr>
            <w:r>
              <w:rPr>
                <w:rFonts w:ascii="Times New Roman" w:hAnsi="Times New Roman" w:cs="Times New Roman"/>
                <w:color w:val="000000"/>
                <w:sz w:val="24"/>
                <w:szCs w:val="24"/>
              </w:rPr>
              <w:t>Часов</w:t>
            </w:r>
          </w:p>
        </w:tc>
      </w:tr>
      <w:tr w:rsidR="00DB289B" w:rsidRPr="00277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Законодательная, нормативно-правовая база</w:t>
            </w:r>
          </w:p>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89B" w:rsidRPr="00277567" w:rsidRDefault="00DB289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89B" w:rsidRPr="00277567" w:rsidRDefault="00DB289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89B" w:rsidRPr="00277567" w:rsidRDefault="00DB289B">
            <w:pPr>
              <w:rPr>
                <w:lang w:val="ru-RU"/>
              </w:rPr>
            </w:pP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Законодательная, нормативно-правовая база</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Законодательная, нормативно-правовая база</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Законодательная, нормативно-правовая база</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6</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Законодательная, нормативно-правовая база</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rsidRPr="00277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Социально-правовой статус социального</w:t>
            </w:r>
          </w:p>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работника.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89B" w:rsidRPr="00277567" w:rsidRDefault="00DB289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89B" w:rsidRPr="00277567" w:rsidRDefault="00DB289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89B" w:rsidRPr="00277567" w:rsidRDefault="00DB289B">
            <w:pPr>
              <w:rPr>
                <w:lang w:val="ru-RU"/>
              </w:rPr>
            </w:pPr>
          </w:p>
        </w:tc>
      </w:tr>
      <w:tr w:rsidR="00DB28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Конституция РФ – фундаментальная правовая</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основа для организации и проведения социальной</w:t>
            </w:r>
          </w:p>
          <w:p w:rsidR="00DB289B" w:rsidRDefault="007A1584">
            <w:pPr>
              <w:spacing w:after="0" w:line="240" w:lineRule="auto"/>
              <w:rPr>
                <w:sz w:val="24"/>
                <w:szCs w:val="24"/>
              </w:rPr>
            </w:pPr>
            <w:r>
              <w:rPr>
                <w:rFonts w:ascii="Times New Roman" w:hAnsi="Times New Roman" w:cs="Times New Roman"/>
                <w:color w:val="000000"/>
                <w:sz w:val="24"/>
                <w:szCs w:val="24"/>
              </w:rPr>
              <w:t>работы с населением.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Модели социальной политики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Социальная защита населения и ее система</w:t>
            </w:r>
          </w:p>
          <w:p w:rsidR="00DB289B" w:rsidRDefault="007A1584">
            <w:pPr>
              <w:spacing w:after="0" w:line="240" w:lineRule="auto"/>
              <w:rPr>
                <w:sz w:val="24"/>
                <w:szCs w:val="24"/>
              </w:rPr>
            </w:pPr>
            <w:r>
              <w:rPr>
                <w:rFonts w:ascii="Times New Roman" w:hAnsi="Times New Roman" w:cs="Times New Roman"/>
                <w:color w:val="000000"/>
                <w:sz w:val="24"/>
                <w:szCs w:val="24"/>
              </w:rPr>
              <w:t>социальных гарантий.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Государственно-правовое регулирование</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обязательного социального страхования в</w:t>
            </w:r>
          </w:p>
          <w:p w:rsidR="00DB289B" w:rsidRDefault="007A1584">
            <w:pPr>
              <w:spacing w:after="0" w:line="240" w:lineRule="auto"/>
              <w:rPr>
                <w:sz w:val="24"/>
                <w:szCs w:val="24"/>
              </w:rPr>
            </w:pPr>
            <w:r>
              <w:rPr>
                <w:rFonts w:ascii="Times New Roman" w:hAnsi="Times New Roman" w:cs="Times New Roman"/>
                <w:color w:val="000000"/>
                <w:sz w:val="24"/>
                <w:szCs w:val="24"/>
              </w:rPr>
              <w:t>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Государственная социальная помощь. Понятие и</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виды социальной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Социальная сфера как экономическая категория.</w:t>
            </w:r>
          </w:p>
          <w:p w:rsidR="00DB289B" w:rsidRDefault="007A1584">
            <w:pPr>
              <w:spacing w:after="0" w:line="240" w:lineRule="auto"/>
              <w:rPr>
                <w:sz w:val="24"/>
                <w:szCs w:val="24"/>
              </w:rPr>
            </w:pP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Организация работы органов социальной защиты</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населения. Общая характеристика осуществления</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Основы развития профессиональной</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компетентности социального работника.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r>
      <w:tr w:rsidR="00DB2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Взаимосвязь социальной политики и социальной</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Государственно-правовое регулирование</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обязательного социального страхования в</w:t>
            </w:r>
          </w:p>
          <w:p w:rsidR="00DB289B" w:rsidRDefault="007A1584">
            <w:pPr>
              <w:spacing w:after="0" w:line="240" w:lineRule="auto"/>
              <w:rPr>
                <w:sz w:val="24"/>
                <w:szCs w:val="24"/>
              </w:rPr>
            </w:pPr>
            <w:r>
              <w:rPr>
                <w:rFonts w:ascii="Times New Roman" w:hAnsi="Times New Roman" w:cs="Times New Roman"/>
                <w:color w:val="000000"/>
                <w:sz w:val="24"/>
                <w:szCs w:val="24"/>
              </w:rPr>
              <w:t>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Государственная социальная помощь. Понятие и</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виды социальной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Социальная сфера как экономическая категория.</w:t>
            </w:r>
          </w:p>
          <w:p w:rsidR="00DB289B" w:rsidRDefault="007A1584">
            <w:pPr>
              <w:spacing w:after="0" w:line="240" w:lineRule="auto"/>
              <w:rPr>
                <w:sz w:val="24"/>
                <w:szCs w:val="24"/>
              </w:rPr>
            </w:pP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r>
      <w:tr w:rsidR="00DB28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Организация работы органов социальной защиты</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населения. Общая характеристика осуществления</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Характеристика профессии: специалист по</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социальной работе, социальный работник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6</w:t>
            </w:r>
          </w:p>
        </w:tc>
      </w:tr>
      <w:tr w:rsidR="00DB2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6</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Взаимосвязь социальной политики и социальной</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6</w:t>
            </w:r>
          </w:p>
        </w:tc>
      </w:tr>
    </w:tbl>
    <w:p w:rsidR="00DB289B" w:rsidRDefault="007A15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B28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lastRenderedPageBreak/>
              <w:t>Основные проблемы и потребности лиц с</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ограниченными возможностями (инвалидами).</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Правовые, ведомственные документы,</w:t>
            </w:r>
          </w:p>
          <w:p w:rsidR="00DB289B" w:rsidRDefault="007A1584">
            <w:pPr>
              <w:spacing w:after="0" w:line="240" w:lineRule="auto"/>
              <w:rPr>
                <w:sz w:val="24"/>
                <w:szCs w:val="24"/>
              </w:rPr>
            </w:pPr>
            <w:r>
              <w:rPr>
                <w:rFonts w:ascii="Times New Roman" w:hAnsi="Times New Roman" w:cs="Times New Roman"/>
                <w:color w:val="000000"/>
                <w:sz w:val="24"/>
                <w:szCs w:val="24"/>
              </w:rPr>
              <w:t>определяющие статус инвалида.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6</w:t>
            </w:r>
          </w:p>
        </w:tc>
      </w:tr>
      <w:tr w:rsidR="00DB28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Государственно-правовое регулирование</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обязательного социального страхования в</w:t>
            </w:r>
          </w:p>
          <w:p w:rsidR="00DB289B" w:rsidRDefault="007A1584">
            <w:pPr>
              <w:spacing w:after="0" w:line="240" w:lineRule="auto"/>
              <w:rPr>
                <w:sz w:val="24"/>
                <w:szCs w:val="24"/>
              </w:rPr>
            </w:pPr>
            <w:r>
              <w:rPr>
                <w:rFonts w:ascii="Times New Roman" w:hAnsi="Times New Roman" w:cs="Times New Roman"/>
                <w:color w:val="000000"/>
                <w:sz w:val="24"/>
                <w:szCs w:val="24"/>
              </w:rPr>
              <w:t>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6</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Государственная социальная помощь. Понятие и</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виды социальной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6</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Социальная сфера как экономическая категория.</w:t>
            </w:r>
          </w:p>
          <w:p w:rsidR="00DB289B" w:rsidRDefault="007A1584">
            <w:pPr>
              <w:spacing w:after="0" w:line="240" w:lineRule="auto"/>
              <w:rPr>
                <w:sz w:val="24"/>
                <w:szCs w:val="24"/>
              </w:rPr>
            </w:pP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6</w:t>
            </w:r>
          </w:p>
        </w:tc>
      </w:tr>
      <w:tr w:rsidR="00DB28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Организация работы органов социальной защиты</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населения. Общая характеристика осуществления</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6</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Характеристика профессии: специалист по</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социальной работе, социальный работник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Модели социальной политики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Взаимосвязь социальной политики и социальной</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Государственно-правовое регулирование</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обязательного социального страхования в</w:t>
            </w:r>
          </w:p>
          <w:p w:rsidR="00DB289B" w:rsidRDefault="007A1584">
            <w:pPr>
              <w:spacing w:after="0" w:line="240" w:lineRule="auto"/>
              <w:rPr>
                <w:sz w:val="24"/>
                <w:szCs w:val="24"/>
              </w:rPr>
            </w:pPr>
            <w:r>
              <w:rPr>
                <w:rFonts w:ascii="Times New Roman" w:hAnsi="Times New Roman" w:cs="Times New Roman"/>
                <w:color w:val="000000"/>
                <w:sz w:val="24"/>
                <w:szCs w:val="24"/>
              </w:rPr>
              <w:t>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2</w:t>
            </w:r>
          </w:p>
        </w:tc>
      </w:tr>
      <w:tr w:rsidR="00DB2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DB28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0</w:t>
            </w:r>
          </w:p>
        </w:tc>
      </w:tr>
      <w:tr w:rsidR="00DB28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DB28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DB28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color w:val="000000"/>
                <w:sz w:val="24"/>
                <w:szCs w:val="24"/>
              </w:rPr>
              <w:t>108</w:t>
            </w:r>
          </w:p>
        </w:tc>
      </w:tr>
      <w:tr w:rsidR="00DB289B" w:rsidRPr="00277567">
        <w:trPr>
          <w:trHeight w:hRule="exact" w:val="8167"/>
        </w:trPr>
        <w:tc>
          <w:tcPr>
            <w:tcW w:w="9654" w:type="dxa"/>
            <w:gridSpan w:val="4"/>
            <w:shd w:val="clear" w:color="000000" w:fill="FFFFFF"/>
            <w:tcMar>
              <w:left w:w="34" w:type="dxa"/>
              <w:right w:w="34" w:type="dxa"/>
            </w:tcMar>
          </w:tcPr>
          <w:p w:rsidR="00DB289B" w:rsidRPr="00277567" w:rsidRDefault="00DB289B">
            <w:pPr>
              <w:spacing w:after="0" w:line="240" w:lineRule="auto"/>
              <w:jc w:val="both"/>
              <w:rPr>
                <w:sz w:val="20"/>
                <w:szCs w:val="20"/>
                <w:lang w:val="ru-RU"/>
              </w:rPr>
            </w:pPr>
          </w:p>
          <w:p w:rsidR="00DB289B" w:rsidRPr="00277567" w:rsidRDefault="007A1584">
            <w:pPr>
              <w:spacing w:after="0" w:line="240" w:lineRule="auto"/>
              <w:jc w:val="both"/>
              <w:rPr>
                <w:sz w:val="20"/>
                <w:szCs w:val="20"/>
                <w:lang w:val="ru-RU"/>
              </w:rPr>
            </w:pPr>
            <w:r w:rsidRPr="00277567">
              <w:rPr>
                <w:rFonts w:ascii="Times New Roman" w:hAnsi="Times New Roman" w:cs="Times New Roman"/>
                <w:color w:val="000000"/>
                <w:sz w:val="20"/>
                <w:szCs w:val="20"/>
                <w:lang w:val="ru-RU"/>
              </w:rPr>
              <w:t>* Примечания:</w:t>
            </w:r>
          </w:p>
          <w:p w:rsidR="00DB289B" w:rsidRPr="00277567" w:rsidRDefault="007A1584">
            <w:pPr>
              <w:spacing w:after="0" w:line="240" w:lineRule="auto"/>
              <w:jc w:val="both"/>
              <w:rPr>
                <w:sz w:val="20"/>
                <w:szCs w:val="20"/>
                <w:lang w:val="ru-RU"/>
              </w:rPr>
            </w:pPr>
            <w:r w:rsidRPr="0027756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289B" w:rsidRPr="00277567" w:rsidRDefault="007A1584">
            <w:pPr>
              <w:spacing w:after="0" w:line="240" w:lineRule="auto"/>
              <w:jc w:val="both"/>
              <w:rPr>
                <w:sz w:val="20"/>
                <w:szCs w:val="20"/>
                <w:lang w:val="ru-RU"/>
              </w:rPr>
            </w:pPr>
            <w:r w:rsidRPr="0027756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289B" w:rsidRPr="00277567" w:rsidRDefault="007A1584">
            <w:pPr>
              <w:spacing w:after="0" w:line="240" w:lineRule="auto"/>
              <w:jc w:val="both"/>
              <w:rPr>
                <w:sz w:val="20"/>
                <w:szCs w:val="20"/>
                <w:lang w:val="ru-RU"/>
              </w:rPr>
            </w:pPr>
            <w:r w:rsidRPr="0027756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B289B" w:rsidRPr="00277567" w:rsidRDefault="007A1584">
            <w:pPr>
              <w:spacing w:after="0" w:line="240" w:lineRule="auto"/>
              <w:jc w:val="both"/>
              <w:rPr>
                <w:sz w:val="20"/>
                <w:szCs w:val="20"/>
                <w:lang w:val="ru-RU"/>
              </w:rPr>
            </w:pPr>
            <w:r w:rsidRPr="0027756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7756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DB289B" w:rsidRPr="00277567" w:rsidRDefault="007A1584">
      <w:pPr>
        <w:rPr>
          <w:sz w:val="0"/>
          <w:szCs w:val="0"/>
          <w:lang w:val="ru-RU"/>
        </w:rPr>
      </w:pPr>
      <w:r w:rsidRPr="0027756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289B" w:rsidRPr="00277567">
        <w:trPr>
          <w:trHeight w:hRule="exact" w:val="9706"/>
        </w:trPr>
        <w:tc>
          <w:tcPr>
            <w:tcW w:w="9654" w:type="dxa"/>
            <w:shd w:val="clear" w:color="000000" w:fill="FFFFFF"/>
            <w:tcMar>
              <w:left w:w="34" w:type="dxa"/>
              <w:right w:w="34" w:type="dxa"/>
            </w:tcMar>
          </w:tcPr>
          <w:p w:rsidR="00DB289B" w:rsidRPr="00277567" w:rsidRDefault="007A1584">
            <w:pPr>
              <w:spacing w:after="0" w:line="240" w:lineRule="auto"/>
              <w:jc w:val="both"/>
              <w:rPr>
                <w:sz w:val="20"/>
                <w:szCs w:val="20"/>
                <w:lang w:val="ru-RU"/>
              </w:rPr>
            </w:pPr>
            <w:r w:rsidRPr="00277567">
              <w:rPr>
                <w:rFonts w:ascii="Times New Roman" w:hAnsi="Times New Roman" w:cs="Times New Roman"/>
                <w:color w:val="000000"/>
                <w:sz w:val="20"/>
                <w:szCs w:val="20"/>
                <w:lang w:val="ru-RU"/>
              </w:rPr>
              <w:lastRenderedPageBreak/>
              <w:t>наличии факта зачисления таких обучающихся с учетом конкретных нозологий).</w:t>
            </w:r>
          </w:p>
          <w:p w:rsidR="00DB289B" w:rsidRPr="00277567" w:rsidRDefault="007A1584">
            <w:pPr>
              <w:spacing w:after="0" w:line="240" w:lineRule="auto"/>
              <w:jc w:val="both"/>
              <w:rPr>
                <w:sz w:val="20"/>
                <w:szCs w:val="20"/>
                <w:lang w:val="ru-RU"/>
              </w:rPr>
            </w:pPr>
            <w:r w:rsidRPr="0027756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289B" w:rsidRDefault="007A1584">
            <w:pPr>
              <w:spacing w:after="0" w:line="240" w:lineRule="auto"/>
              <w:jc w:val="both"/>
              <w:rPr>
                <w:sz w:val="20"/>
                <w:szCs w:val="20"/>
              </w:rPr>
            </w:pPr>
            <w:r w:rsidRPr="0027756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DB289B" w:rsidRPr="00277567" w:rsidRDefault="007A1584">
            <w:pPr>
              <w:spacing w:after="0" w:line="240" w:lineRule="auto"/>
              <w:jc w:val="both"/>
              <w:rPr>
                <w:sz w:val="20"/>
                <w:szCs w:val="20"/>
                <w:lang w:val="ru-RU"/>
              </w:rPr>
            </w:pPr>
            <w:r w:rsidRPr="0027756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B289B" w:rsidRPr="00277567" w:rsidRDefault="007A1584">
            <w:pPr>
              <w:spacing w:after="0" w:line="240" w:lineRule="auto"/>
              <w:jc w:val="both"/>
              <w:rPr>
                <w:sz w:val="20"/>
                <w:szCs w:val="20"/>
                <w:lang w:val="ru-RU"/>
              </w:rPr>
            </w:pPr>
            <w:r w:rsidRPr="0027756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B289B">
        <w:trPr>
          <w:trHeight w:hRule="exact" w:val="585"/>
        </w:trPr>
        <w:tc>
          <w:tcPr>
            <w:tcW w:w="9654" w:type="dxa"/>
            <w:shd w:val="clear" w:color="000000" w:fill="FFFFFF"/>
            <w:tcMar>
              <w:left w:w="34" w:type="dxa"/>
              <w:right w:w="34" w:type="dxa"/>
            </w:tcMar>
          </w:tcPr>
          <w:p w:rsidR="00DB289B" w:rsidRPr="00277567" w:rsidRDefault="00DB289B">
            <w:pPr>
              <w:spacing w:after="0" w:line="240" w:lineRule="auto"/>
              <w:rPr>
                <w:sz w:val="24"/>
                <w:szCs w:val="24"/>
                <w:lang w:val="ru-RU"/>
              </w:rPr>
            </w:pPr>
          </w:p>
          <w:p w:rsidR="00DB289B" w:rsidRDefault="007A158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B289B">
        <w:trPr>
          <w:trHeight w:hRule="exact" w:val="277"/>
        </w:trPr>
        <w:tc>
          <w:tcPr>
            <w:tcW w:w="9654" w:type="dxa"/>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B289B" w:rsidRPr="00277567">
        <w:trPr>
          <w:trHeight w:hRule="exact" w:val="26"/>
        </w:trPr>
        <w:tc>
          <w:tcPr>
            <w:tcW w:w="9654" w:type="dxa"/>
            <w:vMerge w:val="restart"/>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Законодательная, нормативно-правовая база</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социальной работы в России</w:t>
            </w:r>
          </w:p>
        </w:tc>
      </w:tr>
      <w:tr w:rsidR="00DB289B" w:rsidRPr="00277567">
        <w:trPr>
          <w:trHeight w:hRule="exact" w:val="558"/>
        </w:trPr>
        <w:tc>
          <w:tcPr>
            <w:tcW w:w="9654" w:type="dxa"/>
            <w:vMerge/>
            <w:shd w:val="clear" w:color="000000" w:fill="FFFFFF"/>
            <w:tcMar>
              <w:left w:w="34" w:type="dxa"/>
              <w:right w:w="34" w:type="dxa"/>
            </w:tcMar>
          </w:tcPr>
          <w:p w:rsidR="00DB289B" w:rsidRPr="00277567" w:rsidRDefault="00DB289B">
            <w:pPr>
              <w:rPr>
                <w:lang w:val="ru-RU"/>
              </w:rPr>
            </w:pPr>
          </w:p>
        </w:tc>
      </w:tr>
      <w:tr w:rsidR="00DB289B" w:rsidRPr="00277567">
        <w:trPr>
          <w:trHeight w:hRule="exact" w:val="1366"/>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Определяющие правовые документы законодательной базы, нормативно</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правовой базы в России в соответствии с субъектами их издания:</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регламентирующие, рекомендательные документы мирового сообщества</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(учредительные акты, декларации, пакты, конвенции, рекомендации и резолюции ООН,</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ВОЗ, МОТ, ЮНИСЕФ и др.)</w:t>
            </w:r>
          </w:p>
        </w:tc>
      </w:tr>
      <w:tr w:rsidR="00DB289B">
        <w:trPr>
          <w:trHeight w:hRule="exact" w:val="85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Конституция РФ – фундаментальная правовая</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основа для организации и проведения социальной</w:t>
            </w:r>
          </w:p>
          <w:p w:rsidR="00DB289B" w:rsidRDefault="007A1584">
            <w:pPr>
              <w:spacing w:after="0" w:line="240" w:lineRule="auto"/>
              <w:jc w:val="center"/>
              <w:rPr>
                <w:sz w:val="24"/>
                <w:szCs w:val="24"/>
              </w:rPr>
            </w:pPr>
            <w:r>
              <w:rPr>
                <w:rFonts w:ascii="Times New Roman" w:hAnsi="Times New Roman" w:cs="Times New Roman"/>
                <w:b/>
                <w:color w:val="000000"/>
                <w:sz w:val="24"/>
                <w:szCs w:val="24"/>
              </w:rPr>
              <w:t>работы с населением.</w:t>
            </w:r>
          </w:p>
        </w:tc>
      </w:tr>
      <w:tr w:rsidR="00DB289B">
        <w:trPr>
          <w:trHeight w:hRule="exact" w:val="826"/>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Законодательная, нормативно-правовая база социальной работы в России:</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трудовой, гражданский, уголовный, административный, семейный кодексы и другие</w:t>
            </w:r>
          </w:p>
          <w:p w:rsidR="00DB289B" w:rsidRDefault="007A1584">
            <w:pPr>
              <w:spacing w:after="0" w:line="240" w:lineRule="auto"/>
              <w:jc w:val="both"/>
              <w:rPr>
                <w:sz w:val="24"/>
                <w:szCs w:val="24"/>
              </w:rPr>
            </w:pPr>
            <w:r>
              <w:rPr>
                <w:rFonts w:ascii="Times New Roman" w:hAnsi="Times New Roman" w:cs="Times New Roman"/>
                <w:color w:val="000000"/>
                <w:sz w:val="24"/>
                <w:szCs w:val="24"/>
              </w:rPr>
              <w:t>нормативно-правовые акты.</w:t>
            </w:r>
          </w:p>
        </w:tc>
      </w:tr>
      <w:tr w:rsidR="00DB289B" w:rsidRPr="00277567">
        <w:trPr>
          <w:trHeight w:hRule="exact" w:val="304"/>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Сущность и принципы социальной политики.</w:t>
            </w:r>
          </w:p>
        </w:tc>
      </w:tr>
      <w:tr w:rsidR="00DB289B">
        <w:trPr>
          <w:trHeight w:hRule="exact" w:val="555"/>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1.Основные направления социальной политики. 2.Главная цель социальной</w:t>
            </w:r>
          </w:p>
          <w:p w:rsidR="00DB289B" w:rsidRDefault="007A1584">
            <w:pPr>
              <w:spacing w:after="0" w:line="240" w:lineRule="auto"/>
              <w:jc w:val="both"/>
              <w:rPr>
                <w:sz w:val="24"/>
                <w:szCs w:val="24"/>
              </w:rPr>
            </w:pPr>
            <w:r>
              <w:rPr>
                <w:rFonts w:ascii="Times New Roman" w:hAnsi="Times New Roman" w:cs="Times New Roman"/>
                <w:color w:val="000000"/>
                <w:sz w:val="24"/>
                <w:szCs w:val="24"/>
              </w:rPr>
              <w:t>политики. 3.Понятие социальной политики.</w:t>
            </w:r>
          </w:p>
        </w:tc>
      </w:tr>
      <w:tr w:rsidR="00DB289B" w:rsidRPr="00277567">
        <w:trPr>
          <w:trHeight w:hRule="exact" w:val="304"/>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Модели социальной политики за рубежом.</w:t>
            </w:r>
          </w:p>
        </w:tc>
      </w:tr>
    </w:tbl>
    <w:p w:rsidR="00DB289B" w:rsidRPr="00277567" w:rsidRDefault="007A1584">
      <w:pPr>
        <w:rPr>
          <w:sz w:val="0"/>
          <w:szCs w:val="0"/>
          <w:lang w:val="ru-RU"/>
        </w:rPr>
      </w:pPr>
      <w:r w:rsidRPr="0027756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289B">
        <w:trPr>
          <w:trHeight w:hRule="exact" w:val="555"/>
        </w:trPr>
        <w:tc>
          <w:tcPr>
            <w:tcW w:w="9654" w:type="dxa"/>
            <w:shd w:val="clear" w:color="000000" w:fill="FFFFFF"/>
            <w:tcMar>
              <w:left w:w="34" w:type="dxa"/>
              <w:right w:w="34" w:type="dxa"/>
            </w:tcMar>
          </w:tcPr>
          <w:p w:rsidR="00DB289B" w:rsidRDefault="007A1584">
            <w:pPr>
              <w:spacing w:after="0" w:line="240" w:lineRule="auto"/>
              <w:jc w:val="both"/>
              <w:rPr>
                <w:sz w:val="24"/>
                <w:szCs w:val="24"/>
              </w:rPr>
            </w:pPr>
            <w:r w:rsidRPr="00277567">
              <w:rPr>
                <w:rFonts w:ascii="Times New Roman" w:hAnsi="Times New Roman" w:cs="Times New Roman"/>
                <w:color w:val="000000"/>
                <w:sz w:val="24"/>
                <w:szCs w:val="24"/>
                <w:lang w:val="ru-RU"/>
              </w:rPr>
              <w:lastRenderedPageBreak/>
              <w:t xml:space="preserve">Первая модель – «бисмарковская». Вторая модель – «бевериджская». </w:t>
            </w:r>
            <w:r>
              <w:rPr>
                <w:rFonts w:ascii="Times New Roman" w:hAnsi="Times New Roman" w:cs="Times New Roman"/>
                <w:color w:val="000000"/>
                <w:sz w:val="24"/>
                <w:szCs w:val="24"/>
              </w:rPr>
              <w:t>Понятия и</w:t>
            </w:r>
          </w:p>
          <w:p w:rsidR="00DB289B" w:rsidRDefault="007A1584">
            <w:pPr>
              <w:spacing w:after="0" w:line="240" w:lineRule="auto"/>
              <w:jc w:val="both"/>
              <w:rPr>
                <w:sz w:val="24"/>
                <w:szCs w:val="24"/>
              </w:rPr>
            </w:pPr>
            <w:r>
              <w:rPr>
                <w:rFonts w:ascii="Times New Roman" w:hAnsi="Times New Roman" w:cs="Times New Roman"/>
                <w:color w:val="000000"/>
                <w:sz w:val="24"/>
                <w:szCs w:val="24"/>
              </w:rPr>
              <w:t>основные принципы социал-демократической модели.</w:t>
            </w:r>
          </w:p>
        </w:tc>
      </w:tr>
      <w:tr w:rsidR="00DB289B">
        <w:trPr>
          <w:trHeight w:hRule="exact" w:val="58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Социальная защита населения и ее система</w:t>
            </w:r>
          </w:p>
          <w:p w:rsidR="00DB289B" w:rsidRDefault="007A1584">
            <w:pPr>
              <w:spacing w:after="0" w:line="240" w:lineRule="auto"/>
              <w:jc w:val="center"/>
              <w:rPr>
                <w:sz w:val="24"/>
                <w:szCs w:val="24"/>
              </w:rPr>
            </w:pPr>
            <w:r>
              <w:rPr>
                <w:rFonts w:ascii="Times New Roman" w:hAnsi="Times New Roman" w:cs="Times New Roman"/>
                <w:b/>
                <w:color w:val="000000"/>
                <w:sz w:val="24"/>
                <w:szCs w:val="24"/>
              </w:rPr>
              <w:t>социальных гарантий.</w:t>
            </w:r>
          </w:p>
        </w:tc>
      </w:tr>
      <w:tr w:rsidR="00DB289B" w:rsidRPr="00277567">
        <w:trPr>
          <w:trHeight w:hRule="exact" w:val="555"/>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1.Социальная защита как социальный институт. 2.Цель социальной защиты.</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3.Определение понятия «социальная защита».</w:t>
            </w:r>
          </w:p>
        </w:tc>
      </w:tr>
      <w:tr w:rsidR="00DB289B">
        <w:trPr>
          <w:trHeight w:hRule="exact" w:val="85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Государственно-правовое регулирование</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обязательного социального страхования в</w:t>
            </w:r>
          </w:p>
          <w:p w:rsidR="00DB289B" w:rsidRDefault="007A1584">
            <w:pPr>
              <w:spacing w:after="0" w:line="240" w:lineRule="auto"/>
              <w:jc w:val="center"/>
              <w:rPr>
                <w:sz w:val="24"/>
                <w:szCs w:val="24"/>
              </w:rPr>
            </w:pPr>
            <w:r>
              <w:rPr>
                <w:rFonts w:ascii="Times New Roman" w:hAnsi="Times New Roman" w:cs="Times New Roman"/>
                <w:b/>
                <w:color w:val="000000"/>
                <w:sz w:val="24"/>
                <w:szCs w:val="24"/>
              </w:rPr>
              <w:t>современной России.</w:t>
            </w:r>
          </w:p>
        </w:tc>
      </w:tr>
      <w:tr w:rsidR="00DB289B">
        <w:trPr>
          <w:trHeight w:hRule="exact" w:val="555"/>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1.Понятие обязательного социального страхования. 2.Федеральный Закон «Об</w:t>
            </w:r>
          </w:p>
          <w:p w:rsidR="00DB289B" w:rsidRDefault="007A1584">
            <w:pPr>
              <w:spacing w:after="0" w:line="240" w:lineRule="auto"/>
              <w:jc w:val="both"/>
              <w:rPr>
                <w:sz w:val="24"/>
                <w:szCs w:val="24"/>
              </w:rPr>
            </w:pPr>
            <w:r>
              <w:rPr>
                <w:rFonts w:ascii="Times New Roman" w:hAnsi="Times New Roman" w:cs="Times New Roman"/>
                <w:color w:val="000000"/>
                <w:sz w:val="24"/>
                <w:szCs w:val="24"/>
              </w:rPr>
              <w:t>основах обязательного социального страхования».</w:t>
            </w:r>
          </w:p>
        </w:tc>
      </w:tr>
      <w:tr w:rsidR="00DB289B" w:rsidRPr="00277567">
        <w:trPr>
          <w:trHeight w:hRule="exact" w:val="58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Государственная социальная помощь. Понятие и</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виды социальной помощи.</w:t>
            </w:r>
          </w:p>
        </w:tc>
      </w:tr>
      <w:tr w:rsidR="00DB289B" w:rsidRPr="00277567">
        <w:trPr>
          <w:trHeight w:hRule="exact" w:val="555"/>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1.Цели и принципы социальной помощи. 2.Законодательство о государственной</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социальной помощи.</w:t>
            </w:r>
          </w:p>
        </w:tc>
      </w:tr>
      <w:tr w:rsidR="00DB289B">
        <w:trPr>
          <w:trHeight w:hRule="exact" w:val="58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Социальная сфера как экономическая категория.</w:t>
            </w:r>
          </w:p>
          <w:p w:rsidR="00DB289B" w:rsidRDefault="007A1584">
            <w:pPr>
              <w:spacing w:after="0" w:line="240" w:lineRule="auto"/>
              <w:jc w:val="center"/>
              <w:rPr>
                <w:sz w:val="24"/>
                <w:szCs w:val="24"/>
              </w:rPr>
            </w:pPr>
            <w:r>
              <w:rPr>
                <w:rFonts w:ascii="Times New Roman" w:hAnsi="Times New Roman" w:cs="Times New Roman"/>
                <w:b/>
                <w:color w:val="000000"/>
                <w:sz w:val="24"/>
                <w:szCs w:val="24"/>
              </w:rPr>
              <w:t>Понятие социальной сферы.</w:t>
            </w:r>
          </w:p>
        </w:tc>
      </w:tr>
      <w:tr w:rsidR="00DB289B">
        <w:trPr>
          <w:trHeight w:hRule="exact" w:val="555"/>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1.Состав социальной сферы. 2.Социально-культурная сфера.</w:t>
            </w:r>
          </w:p>
          <w:p w:rsidR="00DB289B" w:rsidRDefault="007A1584">
            <w:pPr>
              <w:spacing w:after="0" w:line="240" w:lineRule="auto"/>
              <w:jc w:val="both"/>
              <w:rPr>
                <w:sz w:val="24"/>
                <w:szCs w:val="24"/>
              </w:rPr>
            </w:pPr>
            <w:r>
              <w:rPr>
                <w:rFonts w:ascii="Times New Roman" w:hAnsi="Times New Roman" w:cs="Times New Roman"/>
                <w:color w:val="000000"/>
                <w:sz w:val="24"/>
                <w:szCs w:val="24"/>
              </w:rPr>
              <w:t>3.Отличительные черты социальной сферы.</w:t>
            </w:r>
          </w:p>
        </w:tc>
      </w:tr>
      <w:tr w:rsidR="00DB289B" w:rsidRPr="00277567">
        <w:trPr>
          <w:trHeight w:hRule="exact" w:val="85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Организация работы органов социальной защиты</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населения. Общая характеристика осуществления</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социальной защиты населения.</w:t>
            </w:r>
          </w:p>
        </w:tc>
      </w:tr>
      <w:tr w:rsidR="00DB289B" w:rsidRPr="00277567">
        <w:trPr>
          <w:trHeight w:hRule="exact" w:val="555"/>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1.Деятельность Министерства здравоохранения и социального развития России.</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2.Правовой статус Министерства, структурные подразделения Министерства.</w:t>
            </w:r>
          </w:p>
        </w:tc>
      </w:tr>
      <w:tr w:rsidR="00DB289B">
        <w:trPr>
          <w:trHeight w:hRule="exact" w:val="277"/>
        </w:trPr>
        <w:tc>
          <w:tcPr>
            <w:tcW w:w="9654" w:type="dxa"/>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B289B">
        <w:trPr>
          <w:trHeight w:hRule="exact" w:val="14"/>
        </w:trPr>
        <w:tc>
          <w:tcPr>
            <w:tcW w:w="9640" w:type="dxa"/>
          </w:tcPr>
          <w:p w:rsidR="00DB289B" w:rsidRDefault="00DB289B"/>
        </w:tc>
      </w:tr>
      <w:tr w:rsidR="00DB289B" w:rsidRPr="00277567">
        <w:trPr>
          <w:trHeight w:hRule="exact" w:val="58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Законодательная, нормативно-правовая база</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социальной работы в России</w:t>
            </w:r>
          </w:p>
        </w:tc>
      </w:tr>
      <w:tr w:rsidR="00DB289B" w:rsidRPr="00277567">
        <w:trPr>
          <w:trHeight w:hRule="exact" w:val="1366"/>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Аналитическая работа с определяющими правовые документы законодательной</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базы, нормативно правовой базы в России в соответствии с субъектами их издания:</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регламентирующими, рекомендательными документами мирового сообщества</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(учредительные акты, декларации, пакты, конвенции, рекомендации и резолюции ООН,</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ВОЗ, МОТ, ЮНИСЕФ и др.).</w:t>
            </w:r>
          </w:p>
        </w:tc>
      </w:tr>
      <w:tr w:rsidR="00DB289B" w:rsidRPr="00277567">
        <w:trPr>
          <w:trHeight w:hRule="exact" w:val="14"/>
        </w:trPr>
        <w:tc>
          <w:tcPr>
            <w:tcW w:w="9640" w:type="dxa"/>
          </w:tcPr>
          <w:p w:rsidR="00DB289B" w:rsidRPr="00277567" w:rsidRDefault="00DB289B">
            <w:pPr>
              <w:rPr>
                <w:lang w:val="ru-RU"/>
              </w:rPr>
            </w:pPr>
          </w:p>
        </w:tc>
      </w:tr>
      <w:tr w:rsidR="00DB289B" w:rsidRPr="00277567">
        <w:trPr>
          <w:trHeight w:hRule="exact" w:val="58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Основы развития профессиональной</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компетентности социального работника.</w:t>
            </w:r>
          </w:p>
        </w:tc>
      </w:tr>
      <w:tr w:rsidR="00DB289B" w:rsidRPr="00277567">
        <w:trPr>
          <w:trHeight w:hRule="exact" w:val="1366"/>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Работа с терминами: Граница компетентности и социальной ответственности.</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Понятие компетенции. Долг.</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Рамочные федеральные законы, социальные минимумы и стандарты.</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Формирование социальной политики на региональном уровне. Социальная политика</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органов местного самоуправления.</w:t>
            </w:r>
          </w:p>
        </w:tc>
      </w:tr>
      <w:tr w:rsidR="00DB289B" w:rsidRPr="00277567">
        <w:trPr>
          <w:trHeight w:hRule="exact" w:val="14"/>
        </w:trPr>
        <w:tc>
          <w:tcPr>
            <w:tcW w:w="9640" w:type="dxa"/>
          </w:tcPr>
          <w:p w:rsidR="00DB289B" w:rsidRPr="00277567" w:rsidRDefault="00DB289B">
            <w:pPr>
              <w:rPr>
                <w:lang w:val="ru-RU"/>
              </w:rPr>
            </w:pPr>
          </w:p>
        </w:tc>
      </w:tr>
      <w:tr w:rsidR="00DB289B" w:rsidRPr="00277567">
        <w:trPr>
          <w:trHeight w:hRule="exact" w:val="304"/>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Сущность и принципы социальной политики.</w:t>
            </w:r>
          </w:p>
        </w:tc>
      </w:tr>
      <w:tr w:rsidR="00DB289B" w:rsidRPr="00277567">
        <w:trPr>
          <w:trHeight w:hRule="exact" w:val="826"/>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«Программы социального обеспечения во всем мире». Оценка степени</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удовлетворения потребностей.</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Качество жизни. Качество образования. Качество социального обслуживания.</w:t>
            </w:r>
          </w:p>
        </w:tc>
      </w:tr>
      <w:tr w:rsidR="00DB289B" w:rsidRPr="00277567">
        <w:trPr>
          <w:trHeight w:hRule="exact" w:val="14"/>
        </w:trPr>
        <w:tc>
          <w:tcPr>
            <w:tcW w:w="9640" w:type="dxa"/>
          </w:tcPr>
          <w:p w:rsidR="00DB289B" w:rsidRPr="00277567" w:rsidRDefault="00DB289B">
            <w:pPr>
              <w:rPr>
                <w:lang w:val="ru-RU"/>
              </w:rPr>
            </w:pPr>
          </w:p>
        </w:tc>
      </w:tr>
      <w:tr w:rsidR="00DB289B" w:rsidRPr="00277567">
        <w:trPr>
          <w:trHeight w:hRule="exact" w:val="58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Взаимосвязь социальной политики и социальной</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защиты населения.</w:t>
            </w:r>
          </w:p>
        </w:tc>
      </w:tr>
      <w:tr w:rsidR="00DB289B">
        <w:trPr>
          <w:trHeight w:hRule="exact" w:val="1096"/>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Субъекты социальной защиты: человек (индивид), государство, гражданин РФ,</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общественные объединения, работодатели. Объекты социальной защиты: человек</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(индивид), отдельные категории населения, социальные институты и учреждения.</w:t>
            </w:r>
          </w:p>
          <w:p w:rsidR="00DB289B" w:rsidRDefault="007A1584">
            <w:pPr>
              <w:spacing w:after="0" w:line="240" w:lineRule="auto"/>
              <w:jc w:val="both"/>
              <w:rPr>
                <w:sz w:val="24"/>
                <w:szCs w:val="24"/>
              </w:rPr>
            </w:pPr>
            <w:r>
              <w:rPr>
                <w:rFonts w:ascii="Times New Roman" w:hAnsi="Times New Roman" w:cs="Times New Roman"/>
                <w:color w:val="000000"/>
                <w:sz w:val="24"/>
                <w:szCs w:val="24"/>
              </w:rPr>
              <w:t>Формы системы социальной защиты.</w:t>
            </w:r>
          </w:p>
        </w:tc>
      </w:tr>
    </w:tbl>
    <w:p w:rsidR="00DB289B" w:rsidRDefault="007A15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289B">
        <w:trPr>
          <w:trHeight w:hRule="exact" w:val="85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lastRenderedPageBreak/>
              <w:t>Государственно-правовое регулирование</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обязательного социального страхования в</w:t>
            </w:r>
          </w:p>
          <w:p w:rsidR="00DB289B" w:rsidRDefault="007A1584">
            <w:pPr>
              <w:spacing w:after="0" w:line="240" w:lineRule="auto"/>
              <w:jc w:val="center"/>
              <w:rPr>
                <w:sz w:val="24"/>
                <w:szCs w:val="24"/>
              </w:rPr>
            </w:pPr>
            <w:r>
              <w:rPr>
                <w:rFonts w:ascii="Times New Roman" w:hAnsi="Times New Roman" w:cs="Times New Roman"/>
                <w:b/>
                <w:color w:val="000000"/>
                <w:sz w:val="24"/>
                <w:szCs w:val="24"/>
              </w:rPr>
              <w:t>современной России.</w:t>
            </w:r>
          </w:p>
        </w:tc>
      </w:tr>
      <w:tr w:rsidR="00DB289B" w:rsidRPr="00277567">
        <w:trPr>
          <w:trHeight w:hRule="exact" w:val="826"/>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Изучение нормативной базы: Федеральные законы: «О государственной</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социальной помощи», «О прожиточном минимуме в Российской Федерации», «О</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потребительской корзине в целом по Российской Федерации».</w:t>
            </w:r>
          </w:p>
        </w:tc>
      </w:tr>
      <w:tr w:rsidR="00DB289B" w:rsidRPr="00277567">
        <w:trPr>
          <w:trHeight w:hRule="exact" w:val="14"/>
        </w:trPr>
        <w:tc>
          <w:tcPr>
            <w:tcW w:w="9640" w:type="dxa"/>
          </w:tcPr>
          <w:p w:rsidR="00DB289B" w:rsidRPr="00277567" w:rsidRDefault="00DB289B">
            <w:pPr>
              <w:rPr>
                <w:lang w:val="ru-RU"/>
              </w:rPr>
            </w:pPr>
          </w:p>
        </w:tc>
      </w:tr>
      <w:tr w:rsidR="00DB289B" w:rsidRPr="00277567">
        <w:trPr>
          <w:trHeight w:hRule="exact" w:val="58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Государственная социальная помощь. Понятие и</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виды социальной помощи.</w:t>
            </w:r>
          </w:p>
        </w:tc>
      </w:tr>
      <w:tr w:rsidR="00DB289B">
        <w:trPr>
          <w:trHeight w:hRule="exact" w:val="1907"/>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Социальные пособия. Круг лиц, имеющих право на получение социальных пособий. Субсидии. Правовые основания предоставления субсидии. Набор социальных услуг. Право на получения набора социальных услуг. Федеральный регистр лиц, имеющих право на получение государственной социальной помощи.</w:t>
            </w:r>
          </w:p>
          <w:p w:rsidR="00DB289B" w:rsidRDefault="007A1584">
            <w:pPr>
              <w:spacing w:after="0" w:line="240" w:lineRule="auto"/>
              <w:jc w:val="both"/>
              <w:rPr>
                <w:sz w:val="24"/>
                <w:szCs w:val="24"/>
              </w:rPr>
            </w:pPr>
            <w:r w:rsidRPr="00277567">
              <w:rPr>
                <w:rFonts w:ascii="Times New Roman" w:hAnsi="Times New Roman" w:cs="Times New Roman"/>
                <w:color w:val="000000"/>
                <w:sz w:val="24"/>
                <w:szCs w:val="24"/>
                <w:lang w:val="ru-RU"/>
              </w:rPr>
              <w:t xml:space="preserve">Процедура оказания государственной социальной помощи. Отказ в назначении государственной социальной помощи. </w:t>
            </w:r>
            <w:r>
              <w:rPr>
                <w:rFonts w:ascii="Times New Roman" w:hAnsi="Times New Roman" w:cs="Times New Roman"/>
                <w:color w:val="000000"/>
                <w:sz w:val="24"/>
                <w:szCs w:val="24"/>
              </w:rPr>
              <w:t>Основание для прекращения оказания государственной социальной помощи.</w:t>
            </w:r>
          </w:p>
        </w:tc>
      </w:tr>
      <w:tr w:rsidR="00DB289B">
        <w:trPr>
          <w:trHeight w:hRule="exact" w:val="14"/>
        </w:trPr>
        <w:tc>
          <w:tcPr>
            <w:tcW w:w="9640" w:type="dxa"/>
          </w:tcPr>
          <w:p w:rsidR="00DB289B" w:rsidRDefault="00DB289B"/>
        </w:tc>
      </w:tr>
      <w:tr w:rsidR="00DB289B">
        <w:trPr>
          <w:trHeight w:hRule="exact" w:val="58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Социальная сфера как экономическая категория.</w:t>
            </w:r>
          </w:p>
          <w:p w:rsidR="00DB289B" w:rsidRDefault="007A1584">
            <w:pPr>
              <w:spacing w:after="0" w:line="240" w:lineRule="auto"/>
              <w:jc w:val="center"/>
              <w:rPr>
                <w:sz w:val="24"/>
                <w:szCs w:val="24"/>
              </w:rPr>
            </w:pPr>
            <w:r>
              <w:rPr>
                <w:rFonts w:ascii="Times New Roman" w:hAnsi="Times New Roman" w:cs="Times New Roman"/>
                <w:b/>
                <w:color w:val="000000"/>
                <w:sz w:val="24"/>
                <w:szCs w:val="24"/>
              </w:rPr>
              <w:t>Понятие социальной сферы.</w:t>
            </w:r>
          </w:p>
        </w:tc>
      </w:tr>
      <w:tr w:rsidR="00DB289B">
        <w:trPr>
          <w:trHeight w:hRule="exact" w:val="826"/>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Платные и бесплатные социальные услуги. Виды социальных услуг в</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зависимости от условий оплаты. Бесплатное социальное обслуживание. Социальные</w:t>
            </w:r>
          </w:p>
          <w:p w:rsidR="00DB289B" w:rsidRDefault="007A1584">
            <w:pPr>
              <w:spacing w:after="0" w:line="240" w:lineRule="auto"/>
              <w:jc w:val="both"/>
              <w:rPr>
                <w:sz w:val="24"/>
                <w:szCs w:val="24"/>
              </w:rPr>
            </w:pPr>
            <w:r w:rsidRPr="00277567">
              <w:rPr>
                <w:rFonts w:ascii="Times New Roman" w:hAnsi="Times New Roman" w:cs="Times New Roman"/>
                <w:color w:val="000000"/>
                <w:sz w:val="24"/>
                <w:szCs w:val="24"/>
                <w:lang w:val="ru-RU"/>
              </w:rPr>
              <w:t xml:space="preserve">услуги на условиях частичной оплаты. </w:t>
            </w:r>
            <w:r>
              <w:rPr>
                <w:rFonts w:ascii="Times New Roman" w:hAnsi="Times New Roman" w:cs="Times New Roman"/>
                <w:color w:val="000000"/>
                <w:sz w:val="24"/>
                <w:szCs w:val="24"/>
              </w:rPr>
              <w:t>Платное социальное обслуживание.</w:t>
            </w:r>
          </w:p>
        </w:tc>
      </w:tr>
      <w:tr w:rsidR="00DB289B">
        <w:trPr>
          <w:trHeight w:hRule="exact" w:val="14"/>
        </w:trPr>
        <w:tc>
          <w:tcPr>
            <w:tcW w:w="9640" w:type="dxa"/>
          </w:tcPr>
          <w:p w:rsidR="00DB289B" w:rsidRDefault="00DB289B"/>
        </w:tc>
      </w:tr>
      <w:tr w:rsidR="00DB289B" w:rsidRPr="00277567">
        <w:trPr>
          <w:trHeight w:hRule="exact" w:val="85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Организация работы органов социальной защиты</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населения. Общая характеристика осуществления</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социальной защиты населения.</w:t>
            </w:r>
          </w:p>
        </w:tc>
      </w:tr>
      <w:tr w:rsidR="00DB289B">
        <w:trPr>
          <w:trHeight w:hRule="exact" w:val="1096"/>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Общая характеристика служб и агентств, находящихся в ведение Министерства.</w:t>
            </w:r>
          </w:p>
          <w:p w:rsidR="00DB289B" w:rsidRDefault="007A1584">
            <w:pPr>
              <w:spacing w:after="0" w:line="240" w:lineRule="auto"/>
              <w:jc w:val="both"/>
              <w:rPr>
                <w:sz w:val="24"/>
                <w:szCs w:val="24"/>
              </w:rPr>
            </w:pPr>
            <w:r w:rsidRPr="00277567">
              <w:rPr>
                <w:rFonts w:ascii="Times New Roman" w:hAnsi="Times New Roman" w:cs="Times New Roman"/>
                <w:color w:val="000000"/>
                <w:sz w:val="24"/>
                <w:szCs w:val="24"/>
                <w:lang w:val="ru-RU"/>
              </w:rPr>
              <w:t xml:space="preserve">Организация работы органов социальной защиты населения субъектов РФ. </w:t>
            </w:r>
            <w:r>
              <w:rPr>
                <w:rFonts w:ascii="Times New Roman" w:hAnsi="Times New Roman" w:cs="Times New Roman"/>
                <w:color w:val="000000"/>
                <w:sz w:val="24"/>
                <w:szCs w:val="24"/>
              </w:rPr>
              <w:t>Правовое</w:t>
            </w:r>
          </w:p>
          <w:p w:rsidR="00DB289B" w:rsidRDefault="007A1584">
            <w:pPr>
              <w:spacing w:after="0" w:line="240" w:lineRule="auto"/>
              <w:jc w:val="both"/>
              <w:rPr>
                <w:sz w:val="24"/>
                <w:szCs w:val="24"/>
              </w:rPr>
            </w:pPr>
            <w:r>
              <w:rPr>
                <w:rFonts w:ascii="Times New Roman" w:hAnsi="Times New Roman" w:cs="Times New Roman"/>
                <w:color w:val="000000"/>
                <w:sz w:val="24"/>
                <w:szCs w:val="24"/>
              </w:rPr>
              <w:t>регулирование органов. Основные задачи Департамента. Финансовая деятельность</w:t>
            </w:r>
          </w:p>
          <w:p w:rsidR="00DB289B" w:rsidRDefault="007A1584">
            <w:pPr>
              <w:spacing w:after="0" w:line="240" w:lineRule="auto"/>
              <w:jc w:val="both"/>
              <w:rPr>
                <w:sz w:val="24"/>
                <w:szCs w:val="24"/>
              </w:rPr>
            </w:pPr>
            <w:r>
              <w:rPr>
                <w:rFonts w:ascii="Times New Roman" w:hAnsi="Times New Roman" w:cs="Times New Roman"/>
                <w:color w:val="000000"/>
                <w:sz w:val="24"/>
                <w:szCs w:val="24"/>
              </w:rPr>
              <w:t>Департамента.</w:t>
            </w:r>
          </w:p>
        </w:tc>
      </w:tr>
      <w:tr w:rsidR="00DB289B">
        <w:trPr>
          <w:trHeight w:hRule="exact" w:val="277"/>
        </w:trPr>
        <w:tc>
          <w:tcPr>
            <w:tcW w:w="9654" w:type="dxa"/>
            <w:shd w:val="clear" w:color="000000" w:fill="FFFFFF"/>
            <w:tcMar>
              <w:left w:w="34" w:type="dxa"/>
              <w:right w:w="34" w:type="dxa"/>
            </w:tcMar>
          </w:tcPr>
          <w:p w:rsidR="00DB289B" w:rsidRDefault="007A158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B289B">
        <w:trPr>
          <w:trHeight w:hRule="exact" w:val="146"/>
        </w:trPr>
        <w:tc>
          <w:tcPr>
            <w:tcW w:w="9640" w:type="dxa"/>
          </w:tcPr>
          <w:p w:rsidR="00DB289B" w:rsidRDefault="00DB289B"/>
        </w:tc>
      </w:tr>
      <w:tr w:rsidR="00DB289B" w:rsidRPr="00277567">
        <w:trPr>
          <w:trHeight w:hRule="exact" w:val="58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Законодательная, нормативно-правовая база</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социальной работы в России</w:t>
            </w:r>
          </w:p>
        </w:tc>
      </w:tr>
      <w:tr w:rsidR="00DB289B" w:rsidRPr="00277567">
        <w:trPr>
          <w:trHeight w:hRule="exact" w:val="21"/>
        </w:trPr>
        <w:tc>
          <w:tcPr>
            <w:tcW w:w="9640" w:type="dxa"/>
          </w:tcPr>
          <w:p w:rsidR="00DB289B" w:rsidRPr="00277567" w:rsidRDefault="00DB289B">
            <w:pPr>
              <w:rPr>
                <w:lang w:val="ru-RU"/>
              </w:rPr>
            </w:pPr>
          </w:p>
        </w:tc>
      </w:tr>
      <w:tr w:rsidR="00DB289B" w:rsidRPr="00277567">
        <w:trPr>
          <w:trHeight w:hRule="exact" w:val="1396"/>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1.Определяющие правовые документы законодательной базы, нормативно правовой базы</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в России в соответствии с субъектами их издания.</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2.Регламентирующие, рекомендательные документы мирового сообщества</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(учредительные акты, декларации, пакты, конвенции, рекомендации и резолюции ООН,</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ВОЗ, МОТ, ЮНИСЕФ и др.)</w:t>
            </w:r>
          </w:p>
        </w:tc>
      </w:tr>
      <w:tr w:rsidR="00DB289B" w:rsidRPr="00277567">
        <w:trPr>
          <w:trHeight w:hRule="exact" w:val="8"/>
        </w:trPr>
        <w:tc>
          <w:tcPr>
            <w:tcW w:w="9640" w:type="dxa"/>
          </w:tcPr>
          <w:p w:rsidR="00DB289B" w:rsidRPr="00277567" w:rsidRDefault="00DB289B">
            <w:pPr>
              <w:rPr>
                <w:lang w:val="ru-RU"/>
              </w:rPr>
            </w:pPr>
          </w:p>
        </w:tc>
      </w:tr>
      <w:tr w:rsidR="00DB289B" w:rsidRPr="00277567">
        <w:trPr>
          <w:trHeight w:hRule="exact" w:val="58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Характеристика профессии: специалист по</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социальной работе, социальный работник</w:t>
            </w:r>
          </w:p>
        </w:tc>
      </w:tr>
      <w:tr w:rsidR="00DB289B" w:rsidRPr="00277567">
        <w:trPr>
          <w:trHeight w:hRule="exact" w:val="21"/>
        </w:trPr>
        <w:tc>
          <w:tcPr>
            <w:tcW w:w="9640" w:type="dxa"/>
          </w:tcPr>
          <w:p w:rsidR="00DB289B" w:rsidRPr="00277567" w:rsidRDefault="00DB289B">
            <w:pPr>
              <w:rPr>
                <w:lang w:val="ru-RU"/>
              </w:rPr>
            </w:pPr>
          </w:p>
        </w:tc>
      </w:tr>
      <w:tr w:rsidR="00DB289B" w:rsidRPr="00277567">
        <w:trPr>
          <w:trHeight w:hRule="exact" w:val="585"/>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1.Квалификационный справочник должностей руководителей и служащих.</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2.Нормативно-правовая база подготовки и переподготовки специалистов.</w:t>
            </w:r>
          </w:p>
        </w:tc>
      </w:tr>
      <w:tr w:rsidR="00DB289B" w:rsidRPr="00277567">
        <w:trPr>
          <w:trHeight w:hRule="exact" w:val="8"/>
        </w:trPr>
        <w:tc>
          <w:tcPr>
            <w:tcW w:w="9640" w:type="dxa"/>
          </w:tcPr>
          <w:p w:rsidR="00DB289B" w:rsidRPr="00277567" w:rsidRDefault="00DB289B">
            <w:pPr>
              <w:rPr>
                <w:lang w:val="ru-RU"/>
              </w:rPr>
            </w:pPr>
          </w:p>
        </w:tc>
      </w:tr>
      <w:tr w:rsidR="00DB289B" w:rsidRPr="00277567">
        <w:trPr>
          <w:trHeight w:hRule="exact" w:val="314"/>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Сущность и принципы социальной политики.</w:t>
            </w:r>
          </w:p>
        </w:tc>
      </w:tr>
      <w:tr w:rsidR="00DB289B" w:rsidRPr="00277567">
        <w:trPr>
          <w:trHeight w:hRule="exact" w:val="21"/>
        </w:trPr>
        <w:tc>
          <w:tcPr>
            <w:tcW w:w="9640" w:type="dxa"/>
          </w:tcPr>
          <w:p w:rsidR="00DB289B" w:rsidRPr="00277567" w:rsidRDefault="00DB289B">
            <w:pPr>
              <w:rPr>
                <w:lang w:val="ru-RU"/>
              </w:rPr>
            </w:pPr>
          </w:p>
        </w:tc>
      </w:tr>
      <w:tr w:rsidR="00DB289B" w:rsidRPr="00277567">
        <w:trPr>
          <w:trHeight w:hRule="exact" w:val="585"/>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1.Границы социальной политики. 2.Структура социальной политики.</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3.Деятельность государства в сфере социальной политики на федеральном уровне.</w:t>
            </w:r>
          </w:p>
        </w:tc>
      </w:tr>
      <w:tr w:rsidR="00DB289B" w:rsidRPr="00277567">
        <w:trPr>
          <w:trHeight w:hRule="exact" w:val="8"/>
        </w:trPr>
        <w:tc>
          <w:tcPr>
            <w:tcW w:w="9640" w:type="dxa"/>
          </w:tcPr>
          <w:p w:rsidR="00DB289B" w:rsidRPr="00277567" w:rsidRDefault="00DB289B">
            <w:pPr>
              <w:rPr>
                <w:lang w:val="ru-RU"/>
              </w:rPr>
            </w:pPr>
          </w:p>
        </w:tc>
      </w:tr>
      <w:tr w:rsidR="00DB289B" w:rsidRPr="00277567">
        <w:trPr>
          <w:trHeight w:hRule="exact" w:val="314"/>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Модели социальной политики за рубежом.</w:t>
            </w:r>
          </w:p>
        </w:tc>
      </w:tr>
      <w:tr w:rsidR="00DB289B" w:rsidRPr="00277567">
        <w:trPr>
          <w:trHeight w:hRule="exact" w:val="21"/>
        </w:trPr>
        <w:tc>
          <w:tcPr>
            <w:tcW w:w="9640" w:type="dxa"/>
          </w:tcPr>
          <w:p w:rsidR="00DB289B" w:rsidRPr="00277567" w:rsidRDefault="00DB289B">
            <w:pPr>
              <w:rPr>
                <w:lang w:val="ru-RU"/>
              </w:rPr>
            </w:pPr>
          </w:p>
        </w:tc>
      </w:tr>
      <w:tr w:rsidR="00DB289B" w:rsidRPr="00277567">
        <w:trPr>
          <w:trHeight w:hRule="exact" w:val="855"/>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1.Консервативная модель и ее характерные черты (корпоратистская).</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2.Католическая модель и ее характерные черты (латинская). 3.Либеральная</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модель и ее основные черты.</w:t>
            </w:r>
          </w:p>
        </w:tc>
      </w:tr>
      <w:tr w:rsidR="00DB289B" w:rsidRPr="00277567">
        <w:trPr>
          <w:trHeight w:hRule="exact" w:val="8"/>
        </w:trPr>
        <w:tc>
          <w:tcPr>
            <w:tcW w:w="9640" w:type="dxa"/>
          </w:tcPr>
          <w:p w:rsidR="00DB289B" w:rsidRPr="00277567" w:rsidRDefault="00DB289B">
            <w:pPr>
              <w:rPr>
                <w:lang w:val="ru-RU"/>
              </w:rPr>
            </w:pPr>
          </w:p>
        </w:tc>
      </w:tr>
      <w:tr w:rsidR="00DB289B" w:rsidRPr="00277567">
        <w:trPr>
          <w:trHeight w:hRule="exact" w:val="585"/>
        </w:trPr>
        <w:tc>
          <w:tcPr>
            <w:tcW w:w="9654" w:type="dxa"/>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Взаимосвязь социальной политики и социальной</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защиты населения.</w:t>
            </w:r>
          </w:p>
        </w:tc>
      </w:tr>
      <w:tr w:rsidR="00DB289B" w:rsidRPr="00277567">
        <w:trPr>
          <w:trHeight w:hRule="exact" w:val="21"/>
        </w:trPr>
        <w:tc>
          <w:tcPr>
            <w:tcW w:w="9640" w:type="dxa"/>
          </w:tcPr>
          <w:p w:rsidR="00DB289B" w:rsidRPr="00277567" w:rsidRDefault="00DB289B">
            <w:pPr>
              <w:rPr>
                <w:lang w:val="ru-RU"/>
              </w:rPr>
            </w:pPr>
          </w:p>
        </w:tc>
      </w:tr>
      <w:tr w:rsidR="00DB289B">
        <w:trPr>
          <w:trHeight w:hRule="exact" w:val="1396"/>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1.Предмет социальной защиты. 2.Соотношение понятий: социальная политика,</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социальная защита, социальное обеспечение. 3.Функции социальной защиты:</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социальная, защитная, реабилитационная, экономическая, политическая,</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демографическая, поддержка реального сохранения денежной единицы в условиях</w:t>
            </w:r>
          </w:p>
          <w:p w:rsidR="00DB289B" w:rsidRDefault="007A1584">
            <w:pPr>
              <w:spacing w:after="0" w:line="240" w:lineRule="auto"/>
              <w:rPr>
                <w:sz w:val="24"/>
                <w:szCs w:val="24"/>
              </w:rPr>
            </w:pPr>
            <w:r>
              <w:rPr>
                <w:rFonts w:ascii="Times New Roman" w:hAnsi="Times New Roman" w:cs="Times New Roman"/>
                <w:color w:val="000000"/>
                <w:sz w:val="24"/>
                <w:szCs w:val="24"/>
              </w:rPr>
              <w:t>инфляции.</w:t>
            </w:r>
          </w:p>
        </w:tc>
      </w:tr>
    </w:tbl>
    <w:p w:rsidR="00DB289B" w:rsidRDefault="007A158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B289B">
        <w:trPr>
          <w:trHeight w:hRule="exact" w:val="855"/>
        </w:trPr>
        <w:tc>
          <w:tcPr>
            <w:tcW w:w="9654" w:type="dxa"/>
            <w:gridSpan w:val="2"/>
            <w:shd w:val="clear" w:color="000000" w:fill="FFFFFF"/>
            <w:tcMar>
              <w:left w:w="34" w:type="dxa"/>
              <w:right w:w="34" w:type="dxa"/>
            </w:tcMar>
          </w:tcPr>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lastRenderedPageBreak/>
              <w:t>Государственно-правовое регулирование</w:t>
            </w:r>
          </w:p>
          <w:p w:rsidR="00DB289B" w:rsidRPr="00277567" w:rsidRDefault="007A1584">
            <w:pPr>
              <w:spacing w:after="0" w:line="240" w:lineRule="auto"/>
              <w:jc w:val="center"/>
              <w:rPr>
                <w:sz w:val="24"/>
                <w:szCs w:val="24"/>
                <w:lang w:val="ru-RU"/>
              </w:rPr>
            </w:pPr>
            <w:r w:rsidRPr="00277567">
              <w:rPr>
                <w:rFonts w:ascii="Times New Roman" w:hAnsi="Times New Roman" w:cs="Times New Roman"/>
                <w:b/>
                <w:color w:val="000000"/>
                <w:sz w:val="24"/>
                <w:szCs w:val="24"/>
                <w:lang w:val="ru-RU"/>
              </w:rPr>
              <w:t>обязательного социального страхования в</w:t>
            </w:r>
          </w:p>
          <w:p w:rsidR="00DB289B" w:rsidRDefault="007A1584">
            <w:pPr>
              <w:spacing w:after="0" w:line="240" w:lineRule="auto"/>
              <w:jc w:val="center"/>
              <w:rPr>
                <w:sz w:val="24"/>
                <w:szCs w:val="24"/>
              </w:rPr>
            </w:pPr>
            <w:r>
              <w:rPr>
                <w:rFonts w:ascii="Times New Roman" w:hAnsi="Times New Roman" w:cs="Times New Roman"/>
                <w:b/>
                <w:color w:val="000000"/>
                <w:sz w:val="24"/>
                <w:szCs w:val="24"/>
              </w:rPr>
              <w:t>современной России.</w:t>
            </w:r>
          </w:p>
        </w:tc>
      </w:tr>
      <w:tr w:rsidR="00DB289B">
        <w:trPr>
          <w:trHeight w:hRule="exact" w:val="21"/>
        </w:trPr>
        <w:tc>
          <w:tcPr>
            <w:tcW w:w="285" w:type="dxa"/>
          </w:tcPr>
          <w:p w:rsidR="00DB289B" w:rsidRDefault="00DB289B"/>
        </w:tc>
        <w:tc>
          <w:tcPr>
            <w:tcW w:w="9356" w:type="dxa"/>
          </w:tcPr>
          <w:p w:rsidR="00DB289B" w:rsidRDefault="00DB289B"/>
        </w:tc>
      </w:tr>
      <w:tr w:rsidR="00DB289B">
        <w:trPr>
          <w:trHeight w:hRule="exact" w:val="1125"/>
        </w:trPr>
        <w:tc>
          <w:tcPr>
            <w:tcW w:w="9654" w:type="dxa"/>
            <w:gridSpan w:val="2"/>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1.Основные принципы осуществления обязательного социального страхования.</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2.Субъекты обязательного социального страхования: страховщик, страхователь,</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застрахованный. 3.Виды социальных страховых рисков, страховые случаи и их</w:t>
            </w:r>
          </w:p>
          <w:p w:rsidR="00DB289B" w:rsidRDefault="007A1584">
            <w:pPr>
              <w:spacing w:after="0" w:line="240" w:lineRule="auto"/>
              <w:rPr>
                <w:sz w:val="24"/>
                <w:szCs w:val="24"/>
              </w:rPr>
            </w:pPr>
            <w:r>
              <w:rPr>
                <w:rFonts w:ascii="Times New Roman" w:hAnsi="Times New Roman" w:cs="Times New Roman"/>
                <w:color w:val="000000"/>
                <w:sz w:val="24"/>
                <w:szCs w:val="24"/>
              </w:rPr>
              <w:t>понятия.</w:t>
            </w:r>
          </w:p>
        </w:tc>
      </w:tr>
      <w:tr w:rsidR="00DB289B" w:rsidRPr="00277567">
        <w:trPr>
          <w:trHeight w:hRule="exact" w:val="855"/>
        </w:trPr>
        <w:tc>
          <w:tcPr>
            <w:tcW w:w="9654" w:type="dxa"/>
            <w:gridSpan w:val="2"/>
            <w:shd w:val="clear" w:color="000000" w:fill="FFFFFF"/>
            <w:tcMar>
              <w:left w:w="34" w:type="dxa"/>
              <w:right w:w="34" w:type="dxa"/>
            </w:tcMar>
          </w:tcPr>
          <w:p w:rsidR="00DB289B" w:rsidRPr="00277567" w:rsidRDefault="00DB289B">
            <w:pPr>
              <w:spacing w:after="0" w:line="240" w:lineRule="auto"/>
              <w:rPr>
                <w:sz w:val="24"/>
                <w:szCs w:val="24"/>
                <w:lang w:val="ru-RU"/>
              </w:rPr>
            </w:pPr>
          </w:p>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B289B" w:rsidRPr="00277567">
        <w:trPr>
          <w:trHeight w:hRule="exact" w:val="4912"/>
        </w:trPr>
        <w:tc>
          <w:tcPr>
            <w:tcW w:w="9654" w:type="dxa"/>
            <w:gridSpan w:val="2"/>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1. Методические указания для обучающихся по освоению дисциплины «Нормативно- правовое обеспечение в социальной работе» / Лобжанидзе Галина Ираклиевна. – Омск: Изд-во Омской гуманитарной академии, 2021.</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B289B" w:rsidRPr="00277567">
        <w:trPr>
          <w:trHeight w:hRule="exact" w:val="138"/>
        </w:trPr>
        <w:tc>
          <w:tcPr>
            <w:tcW w:w="285" w:type="dxa"/>
          </w:tcPr>
          <w:p w:rsidR="00DB289B" w:rsidRPr="00277567" w:rsidRDefault="00DB289B">
            <w:pPr>
              <w:rPr>
                <w:lang w:val="ru-RU"/>
              </w:rPr>
            </w:pPr>
          </w:p>
        </w:tc>
        <w:tc>
          <w:tcPr>
            <w:tcW w:w="9356" w:type="dxa"/>
          </w:tcPr>
          <w:p w:rsidR="00DB289B" w:rsidRPr="00277567" w:rsidRDefault="00DB289B">
            <w:pPr>
              <w:rPr>
                <w:lang w:val="ru-RU"/>
              </w:rPr>
            </w:pPr>
          </w:p>
        </w:tc>
      </w:tr>
      <w:tr w:rsidR="00DB289B">
        <w:trPr>
          <w:trHeight w:hRule="exact" w:val="855"/>
        </w:trPr>
        <w:tc>
          <w:tcPr>
            <w:tcW w:w="9654" w:type="dxa"/>
            <w:gridSpan w:val="2"/>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B289B" w:rsidRDefault="007A1584">
            <w:pPr>
              <w:spacing w:after="0" w:line="240" w:lineRule="auto"/>
              <w:rPr>
                <w:sz w:val="24"/>
                <w:szCs w:val="24"/>
              </w:rPr>
            </w:pPr>
            <w:r>
              <w:rPr>
                <w:rFonts w:ascii="Times New Roman" w:hAnsi="Times New Roman" w:cs="Times New Roman"/>
                <w:b/>
                <w:color w:val="000000"/>
                <w:sz w:val="24"/>
                <w:szCs w:val="24"/>
              </w:rPr>
              <w:t>Основная:</w:t>
            </w:r>
          </w:p>
        </w:tc>
      </w:tr>
      <w:tr w:rsidR="00DB289B">
        <w:trPr>
          <w:trHeight w:hRule="exact" w:val="826"/>
        </w:trPr>
        <w:tc>
          <w:tcPr>
            <w:tcW w:w="9654" w:type="dxa"/>
            <w:gridSpan w:val="2"/>
            <w:shd w:val="clear" w:color="000000" w:fill="FFFFFF"/>
            <w:tcMar>
              <w:left w:w="34" w:type="dxa"/>
              <w:right w:w="34" w:type="dxa"/>
            </w:tcMar>
          </w:tcPr>
          <w:p w:rsidR="00DB289B" w:rsidRDefault="007A1584">
            <w:pPr>
              <w:spacing w:after="0" w:line="240" w:lineRule="auto"/>
              <w:ind w:firstLine="725"/>
              <w:jc w:val="both"/>
              <w:rPr>
                <w:sz w:val="24"/>
                <w:szCs w:val="24"/>
              </w:rPr>
            </w:pPr>
            <w:r w:rsidRPr="00277567">
              <w:rPr>
                <w:rFonts w:ascii="Times New Roman" w:hAnsi="Times New Roman" w:cs="Times New Roman"/>
                <w:color w:val="000000"/>
                <w:sz w:val="24"/>
                <w:szCs w:val="24"/>
                <w:lang w:val="ru-RU"/>
              </w:rPr>
              <w:t>1.</w:t>
            </w:r>
            <w:r w:rsidRPr="00277567">
              <w:rPr>
                <w:lang w:val="ru-RU"/>
              </w:rPr>
              <w:t xml:space="preserve"> </w:t>
            </w:r>
            <w:r w:rsidRPr="00277567">
              <w:rPr>
                <w:rFonts w:ascii="Times New Roman" w:hAnsi="Times New Roman" w:cs="Times New Roman"/>
                <w:color w:val="000000"/>
                <w:sz w:val="24"/>
                <w:szCs w:val="24"/>
                <w:lang w:val="ru-RU"/>
              </w:rPr>
              <w:t>Социальная</w:t>
            </w:r>
            <w:r w:rsidRPr="00277567">
              <w:rPr>
                <w:lang w:val="ru-RU"/>
              </w:rPr>
              <w:t xml:space="preserve"> </w:t>
            </w:r>
            <w:r w:rsidRPr="00277567">
              <w:rPr>
                <w:rFonts w:ascii="Times New Roman" w:hAnsi="Times New Roman" w:cs="Times New Roman"/>
                <w:color w:val="000000"/>
                <w:sz w:val="24"/>
                <w:szCs w:val="24"/>
                <w:lang w:val="ru-RU"/>
              </w:rPr>
              <w:t>работа</w:t>
            </w:r>
            <w:r w:rsidRPr="00277567">
              <w:rPr>
                <w:lang w:val="ru-RU"/>
              </w:rPr>
              <w:t xml:space="preserve"> </w:t>
            </w:r>
            <w:r w:rsidRPr="00277567">
              <w:rPr>
                <w:rFonts w:ascii="Times New Roman" w:hAnsi="Times New Roman" w:cs="Times New Roman"/>
                <w:color w:val="000000"/>
                <w:sz w:val="24"/>
                <w:szCs w:val="24"/>
                <w:lang w:val="ru-RU"/>
              </w:rPr>
              <w:t>с</w:t>
            </w:r>
            <w:r w:rsidRPr="00277567">
              <w:rPr>
                <w:lang w:val="ru-RU"/>
              </w:rPr>
              <w:t xml:space="preserve"> </w:t>
            </w:r>
            <w:r w:rsidRPr="00277567">
              <w:rPr>
                <w:rFonts w:ascii="Times New Roman" w:hAnsi="Times New Roman" w:cs="Times New Roman"/>
                <w:color w:val="000000"/>
                <w:sz w:val="24"/>
                <w:szCs w:val="24"/>
                <w:lang w:val="ru-RU"/>
              </w:rPr>
              <w:t>семьей.</w:t>
            </w:r>
            <w:r w:rsidRPr="00277567">
              <w:rPr>
                <w:lang w:val="ru-RU"/>
              </w:rPr>
              <w:t xml:space="preserve"> </w:t>
            </w:r>
            <w:r w:rsidRPr="00277567">
              <w:rPr>
                <w:rFonts w:ascii="Times New Roman" w:hAnsi="Times New Roman" w:cs="Times New Roman"/>
                <w:color w:val="000000"/>
                <w:sz w:val="24"/>
                <w:szCs w:val="24"/>
                <w:lang w:val="ru-RU"/>
              </w:rPr>
              <w:t>Психолого-педагогическое</w:t>
            </w:r>
            <w:r w:rsidRPr="00277567">
              <w:rPr>
                <w:lang w:val="ru-RU"/>
              </w:rPr>
              <w:t xml:space="preserve"> </w:t>
            </w:r>
            <w:r w:rsidRPr="00277567">
              <w:rPr>
                <w:rFonts w:ascii="Times New Roman" w:hAnsi="Times New Roman" w:cs="Times New Roman"/>
                <w:color w:val="000000"/>
                <w:sz w:val="24"/>
                <w:szCs w:val="24"/>
                <w:lang w:val="ru-RU"/>
              </w:rPr>
              <w:t>обеспечение</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Торохтий</w:t>
            </w:r>
            <w:r w:rsidRPr="00277567">
              <w:rPr>
                <w:lang w:val="ru-RU"/>
              </w:rPr>
              <w:t xml:space="preserve"> </w:t>
            </w:r>
            <w:r w:rsidRPr="00277567">
              <w:rPr>
                <w:rFonts w:ascii="Times New Roman" w:hAnsi="Times New Roman" w:cs="Times New Roman"/>
                <w:color w:val="000000"/>
                <w:sz w:val="24"/>
                <w:szCs w:val="24"/>
                <w:lang w:val="ru-RU"/>
              </w:rPr>
              <w:t>В.</w:t>
            </w:r>
            <w:r w:rsidRPr="00277567">
              <w:rPr>
                <w:lang w:val="ru-RU"/>
              </w:rPr>
              <w:t xml:space="preserve"> </w:t>
            </w:r>
            <w:r w:rsidRPr="00277567">
              <w:rPr>
                <w:rFonts w:ascii="Times New Roman" w:hAnsi="Times New Roman" w:cs="Times New Roman"/>
                <w:color w:val="000000"/>
                <w:sz w:val="24"/>
                <w:szCs w:val="24"/>
                <w:lang w:val="ru-RU"/>
              </w:rPr>
              <w:t>С..</w:t>
            </w:r>
            <w:r w:rsidRPr="0027756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04143">
                <w:rPr>
                  <w:rStyle w:val="a3"/>
                </w:rPr>
                <w:t>https://urait.ru/bcode/411336</w:t>
              </w:r>
            </w:hyperlink>
            <w:r>
              <w:t xml:space="preserve"> </w:t>
            </w:r>
          </w:p>
        </w:tc>
      </w:tr>
      <w:tr w:rsidR="00DB289B" w:rsidRPr="00277567">
        <w:trPr>
          <w:trHeight w:hRule="exact" w:val="555"/>
        </w:trPr>
        <w:tc>
          <w:tcPr>
            <w:tcW w:w="9654" w:type="dxa"/>
            <w:gridSpan w:val="2"/>
            <w:shd w:val="clear" w:color="000000" w:fill="FFFFFF"/>
            <w:tcMar>
              <w:left w:w="34" w:type="dxa"/>
              <w:right w:w="34" w:type="dxa"/>
            </w:tcMar>
          </w:tcPr>
          <w:p w:rsidR="00DB289B" w:rsidRPr="00277567" w:rsidRDefault="007A1584">
            <w:pPr>
              <w:spacing w:after="0" w:line="240" w:lineRule="auto"/>
              <w:ind w:firstLine="725"/>
              <w:jc w:val="both"/>
              <w:rPr>
                <w:sz w:val="24"/>
                <w:szCs w:val="24"/>
                <w:lang w:val="ru-RU"/>
              </w:rPr>
            </w:pPr>
            <w:r w:rsidRPr="00277567">
              <w:rPr>
                <w:rFonts w:ascii="Times New Roman" w:hAnsi="Times New Roman" w:cs="Times New Roman"/>
                <w:color w:val="000000"/>
                <w:sz w:val="24"/>
                <w:szCs w:val="24"/>
                <w:lang w:val="ru-RU"/>
              </w:rPr>
              <w:t>2.</w:t>
            </w:r>
            <w:r w:rsidRPr="00277567">
              <w:rPr>
                <w:lang w:val="ru-RU"/>
              </w:rPr>
              <w:t xml:space="preserve"> </w:t>
            </w:r>
            <w:r w:rsidRPr="00277567">
              <w:rPr>
                <w:rFonts w:ascii="Times New Roman" w:hAnsi="Times New Roman" w:cs="Times New Roman"/>
                <w:color w:val="000000"/>
                <w:sz w:val="24"/>
                <w:szCs w:val="24"/>
                <w:lang w:val="ru-RU"/>
              </w:rPr>
              <w:t>Социальная</w:t>
            </w:r>
            <w:r w:rsidRPr="00277567">
              <w:rPr>
                <w:lang w:val="ru-RU"/>
              </w:rPr>
              <w:t xml:space="preserve"> </w:t>
            </w:r>
            <w:r w:rsidRPr="00277567">
              <w:rPr>
                <w:rFonts w:ascii="Times New Roman" w:hAnsi="Times New Roman" w:cs="Times New Roman"/>
                <w:color w:val="000000"/>
                <w:sz w:val="24"/>
                <w:szCs w:val="24"/>
                <w:lang w:val="ru-RU"/>
              </w:rPr>
              <w:t>работа</w:t>
            </w:r>
            <w:r w:rsidRPr="00277567">
              <w:rPr>
                <w:lang w:val="ru-RU"/>
              </w:rPr>
              <w:t xml:space="preserve"> </w:t>
            </w:r>
            <w:r w:rsidRPr="00277567">
              <w:rPr>
                <w:rFonts w:ascii="Times New Roman" w:hAnsi="Times New Roman" w:cs="Times New Roman"/>
                <w:color w:val="000000"/>
                <w:sz w:val="24"/>
                <w:szCs w:val="24"/>
                <w:lang w:val="ru-RU"/>
              </w:rPr>
              <w:t>с</w:t>
            </w:r>
            <w:r w:rsidRPr="00277567">
              <w:rPr>
                <w:lang w:val="ru-RU"/>
              </w:rPr>
              <w:t xml:space="preserve"> </w:t>
            </w:r>
            <w:r w:rsidRPr="00277567">
              <w:rPr>
                <w:rFonts w:ascii="Times New Roman" w:hAnsi="Times New Roman" w:cs="Times New Roman"/>
                <w:color w:val="000000"/>
                <w:sz w:val="24"/>
                <w:szCs w:val="24"/>
                <w:lang w:val="ru-RU"/>
              </w:rPr>
              <w:t>семьей</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Григорьева</w:t>
            </w:r>
            <w:r w:rsidRPr="00277567">
              <w:rPr>
                <w:lang w:val="ru-RU"/>
              </w:rPr>
              <w:t xml:space="preserve"> </w:t>
            </w:r>
            <w:r w:rsidRPr="00277567">
              <w:rPr>
                <w:rFonts w:ascii="Times New Roman" w:hAnsi="Times New Roman" w:cs="Times New Roman"/>
                <w:color w:val="000000"/>
                <w:sz w:val="24"/>
                <w:szCs w:val="24"/>
                <w:lang w:val="ru-RU"/>
              </w:rPr>
              <w:t>И.</w:t>
            </w:r>
            <w:r w:rsidRPr="00277567">
              <w:rPr>
                <w:lang w:val="ru-RU"/>
              </w:rPr>
              <w:t xml:space="preserve"> </w:t>
            </w:r>
            <w:r w:rsidRPr="00277567">
              <w:rPr>
                <w:rFonts w:ascii="Times New Roman" w:hAnsi="Times New Roman" w:cs="Times New Roman"/>
                <w:color w:val="000000"/>
                <w:sz w:val="24"/>
                <w:szCs w:val="24"/>
                <w:lang w:val="ru-RU"/>
              </w:rPr>
              <w:t>А..</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2-е</w:t>
            </w:r>
            <w:r w:rsidRPr="00277567">
              <w:rPr>
                <w:lang w:val="ru-RU"/>
              </w:rPr>
              <w:t xml:space="preserve"> </w:t>
            </w:r>
            <w:r w:rsidRPr="00277567">
              <w:rPr>
                <w:rFonts w:ascii="Times New Roman" w:hAnsi="Times New Roman" w:cs="Times New Roman"/>
                <w:color w:val="000000"/>
                <w:sz w:val="24"/>
                <w:szCs w:val="24"/>
                <w:lang w:val="ru-RU"/>
              </w:rPr>
              <w:t>изд.</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Москва:</w:t>
            </w:r>
            <w:r w:rsidRPr="00277567">
              <w:rPr>
                <w:lang w:val="ru-RU"/>
              </w:rPr>
              <w:t xml:space="preserve"> </w:t>
            </w:r>
            <w:r w:rsidRPr="00277567">
              <w:rPr>
                <w:rFonts w:ascii="Times New Roman" w:hAnsi="Times New Roman" w:cs="Times New Roman"/>
                <w:color w:val="000000"/>
                <w:sz w:val="24"/>
                <w:szCs w:val="24"/>
                <w:lang w:val="ru-RU"/>
              </w:rPr>
              <w:t>Юрайт,</w:t>
            </w:r>
            <w:r w:rsidRPr="00277567">
              <w:rPr>
                <w:lang w:val="ru-RU"/>
              </w:rPr>
              <w:t xml:space="preserve"> </w:t>
            </w:r>
            <w:r w:rsidRPr="00277567">
              <w:rPr>
                <w:rFonts w:ascii="Times New Roman" w:hAnsi="Times New Roman" w:cs="Times New Roman"/>
                <w:color w:val="000000"/>
                <w:sz w:val="24"/>
                <w:szCs w:val="24"/>
                <w:lang w:val="ru-RU"/>
              </w:rPr>
              <w:t>2018.</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149</w:t>
            </w:r>
            <w:r w:rsidRPr="00277567">
              <w:rPr>
                <w:lang w:val="ru-RU"/>
              </w:rPr>
              <w:t xml:space="preserve"> </w:t>
            </w:r>
            <w:r w:rsidRPr="00277567">
              <w:rPr>
                <w:rFonts w:ascii="Times New Roman" w:hAnsi="Times New Roman" w:cs="Times New Roman"/>
                <w:color w:val="000000"/>
                <w:sz w:val="24"/>
                <w:szCs w:val="24"/>
                <w:lang w:val="ru-RU"/>
              </w:rPr>
              <w:t>с</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Pr>
                <w:rFonts w:ascii="Times New Roman" w:hAnsi="Times New Roman" w:cs="Times New Roman"/>
                <w:color w:val="000000"/>
                <w:sz w:val="24"/>
                <w:szCs w:val="24"/>
              </w:rPr>
              <w:t>ISBN</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978-5-534-09947-8.</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Pr>
                <w:rFonts w:ascii="Times New Roman" w:hAnsi="Times New Roman" w:cs="Times New Roman"/>
                <w:color w:val="000000"/>
                <w:sz w:val="24"/>
                <w:szCs w:val="24"/>
              </w:rPr>
              <w:t>URL</w:t>
            </w:r>
            <w:r w:rsidRPr="00277567">
              <w:rPr>
                <w:rFonts w:ascii="Times New Roman" w:hAnsi="Times New Roman" w:cs="Times New Roman"/>
                <w:color w:val="000000"/>
                <w:sz w:val="24"/>
                <w:szCs w:val="24"/>
                <w:lang w:val="ru-RU"/>
              </w:rPr>
              <w:t>:</w:t>
            </w:r>
            <w:r w:rsidRPr="00277567">
              <w:rPr>
                <w:lang w:val="ru-RU"/>
              </w:rPr>
              <w:t xml:space="preserve"> </w:t>
            </w:r>
            <w:hyperlink r:id="rId5" w:history="1">
              <w:r w:rsidR="00304143">
                <w:rPr>
                  <w:rStyle w:val="a3"/>
                  <w:lang w:val="ru-RU"/>
                </w:rPr>
                <w:t>https://urait.ru/bcode/428999</w:t>
              </w:r>
            </w:hyperlink>
            <w:r w:rsidRPr="00277567">
              <w:rPr>
                <w:lang w:val="ru-RU"/>
              </w:rPr>
              <w:t xml:space="preserve"> </w:t>
            </w:r>
          </w:p>
        </w:tc>
      </w:tr>
      <w:tr w:rsidR="00DB289B" w:rsidRPr="00277567">
        <w:trPr>
          <w:trHeight w:hRule="exact" w:val="1366"/>
        </w:trPr>
        <w:tc>
          <w:tcPr>
            <w:tcW w:w="9654" w:type="dxa"/>
            <w:gridSpan w:val="2"/>
            <w:shd w:val="clear" w:color="000000" w:fill="FFFFFF"/>
            <w:tcMar>
              <w:left w:w="34" w:type="dxa"/>
              <w:right w:w="34" w:type="dxa"/>
            </w:tcMar>
          </w:tcPr>
          <w:p w:rsidR="00DB289B" w:rsidRPr="00277567" w:rsidRDefault="007A1584">
            <w:pPr>
              <w:spacing w:after="0" w:line="240" w:lineRule="auto"/>
              <w:ind w:firstLine="725"/>
              <w:jc w:val="both"/>
              <w:rPr>
                <w:sz w:val="24"/>
                <w:szCs w:val="24"/>
                <w:lang w:val="ru-RU"/>
              </w:rPr>
            </w:pPr>
            <w:r w:rsidRPr="00277567">
              <w:rPr>
                <w:rFonts w:ascii="Times New Roman" w:hAnsi="Times New Roman" w:cs="Times New Roman"/>
                <w:color w:val="000000"/>
                <w:sz w:val="24"/>
                <w:szCs w:val="24"/>
                <w:lang w:val="ru-RU"/>
              </w:rPr>
              <w:t>3.</w:t>
            </w:r>
            <w:r w:rsidRPr="00277567">
              <w:rPr>
                <w:lang w:val="ru-RU"/>
              </w:rPr>
              <w:t xml:space="preserve"> </w:t>
            </w:r>
            <w:r w:rsidRPr="00277567">
              <w:rPr>
                <w:rFonts w:ascii="Times New Roman" w:hAnsi="Times New Roman" w:cs="Times New Roman"/>
                <w:color w:val="000000"/>
                <w:sz w:val="24"/>
                <w:szCs w:val="24"/>
                <w:lang w:val="ru-RU"/>
              </w:rPr>
              <w:t>Социальная</w:t>
            </w:r>
            <w:r w:rsidRPr="00277567">
              <w:rPr>
                <w:lang w:val="ru-RU"/>
              </w:rPr>
              <w:t xml:space="preserve"> </w:t>
            </w:r>
            <w:r w:rsidRPr="00277567">
              <w:rPr>
                <w:rFonts w:ascii="Times New Roman" w:hAnsi="Times New Roman" w:cs="Times New Roman"/>
                <w:color w:val="000000"/>
                <w:sz w:val="24"/>
                <w:szCs w:val="24"/>
                <w:lang w:val="ru-RU"/>
              </w:rPr>
              <w:t>работа:</w:t>
            </w:r>
            <w:r w:rsidRPr="00277567">
              <w:rPr>
                <w:lang w:val="ru-RU"/>
              </w:rPr>
              <w:t xml:space="preserve"> </w:t>
            </w:r>
            <w:r w:rsidRPr="00277567">
              <w:rPr>
                <w:rFonts w:ascii="Times New Roman" w:hAnsi="Times New Roman" w:cs="Times New Roman"/>
                <w:color w:val="000000"/>
                <w:sz w:val="24"/>
                <w:szCs w:val="24"/>
                <w:lang w:val="ru-RU"/>
              </w:rPr>
              <w:t>теория</w:t>
            </w:r>
            <w:r w:rsidRPr="00277567">
              <w:rPr>
                <w:lang w:val="ru-RU"/>
              </w:rPr>
              <w:t xml:space="preserve"> </w:t>
            </w:r>
            <w:r w:rsidRPr="00277567">
              <w:rPr>
                <w:rFonts w:ascii="Times New Roman" w:hAnsi="Times New Roman" w:cs="Times New Roman"/>
                <w:color w:val="000000"/>
                <w:sz w:val="24"/>
                <w:szCs w:val="24"/>
                <w:lang w:val="ru-RU"/>
              </w:rPr>
              <w:t>и</w:t>
            </w:r>
            <w:r w:rsidRPr="00277567">
              <w:rPr>
                <w:lang w:val="ru-RU"/>
              </w:rPr>
              <w:t xml:space="preserve"> </w:t>
            </w:r>
            <w:r w:rsidRPr="00277567">
              <w:rPr>
                <w:rFonts w:ascii="Times New Roman" w:hAnsi="Times New Roman" w:cs="Times New Roman"/>
                <w:color w:val="000000"/>
                <w:sz w:val="24"/>
                <w:szCs w:val="24"/>
                <w:lang w:val="ru-RU"/>
              </w:rPr>
              <w:t>практика</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Приступа</w:t>
            </w:r>
            <w:r w:rsidRPr="00277567">
              <w:rPr>
                <w:lang w:val="ru-RU"/>
              </w:rPr>
              <w:t xml:space="preserve"> </w:t>
            </w:r>
            <w:r w:rsidRPr="00277567">
              <w:rPr>
                <w:rFonts w:ascii="Times New Roman" w:hAnsi="Times New Roman" w:cs="Times New Roman"/>
                <w:color w:val="000000"/>
                <w:sz w:val="24"/>
                <w:szCs w:val="24"/>
                <w:lang w:val="ru-RU"/>
              </w:rPr>
              <w:t>Е.</w:t>
            </w:r>
            <w:r w:rsidRPr="00277567">
              <w:rPr>
                <w:lang w:val="ru-RU"/>
              </w:rPr>
              <w:t xml:space="preserve"> </w:t>
            </w:r>
            <w:r w:rsidRPr="00277567">
              <w:rPr>
                <w:rFonts w:ascii="Times New Roman" w:hAnsi="Times New Roman" w:cs="Times New Roman"/>
                <w:color w:val="000000"/>
                <w:sz w:val="24"/>
                <w:szCs w:val="24"/>
                <w:lang w:val="ru-RU"/>
              </w:rPr>
              <w:t>Н.,</w:t>
            </w:r>
            <w:r w:rsidRPr="00277567">
              <w:rPr>
                <w:lang w:val="ru-RU"/>
              </w:rPr>
              <w:t xml:space="preserve"> </w:t>
            </w:r>
            <w:r w:rsidRPr="00277567">
              <w:rPr>
                <w:rFonts w:ascii="Times New Roman" w:hAnsi="Times New Roman" w:cs="Times New Roman"/>
                <w:color w:val="000000"/>
                <w:sz w:val="24"/>
                <w:szCs w:val="24"/>
                <w:lang w:val="ru-RU"/>
              </w:rPr>
              <w:t>Дорошенко</w:t>
            </w:r>
            <w:r w:rsidRPr="00277567">
              <w:rPr>
                <w:lang w:val="ru-RU"/>
              </w:rPr>
              <w:t xml:space="preserve"> </w:t>
            </w:r>
            <w:r w:rsidRPr="00277567">
              <w:rPr>
                <w:rFonts w:ascii="Times New Roman" w:hAnsi="Times New Roman" w:cs="Times New Roman"/>
                <w:color w:val="000000"/>
                <w:sz w:val="24"/>
                <w:szCs w:val="24"/>
                <w:lang w:val="ru-RU"/>
              </w:rPr>
              <w:t>Т.</w:t>
            </w:r>
            <w:r w:rsidRPr="00277567">
              <w:rPr>
                <w:lang w:val="ru-RU"/>
              </w:rPr>
              <w:t xml:space="preserve"> </w:t>
            </w:r>
            <w:r w:rsidRPr="00277567">
              <w:rPr>
                <w:rFonts w:ascii="Times New Roman" w:hAnsi="Times New Roman" w:cs="Times New Roman"/>
                <w:color w:val="000000"/>
                <w:sz w:val="24"/>
                <w:szCs w:val="24"/>
                <w:lang w:val="ru-RU"/>
              </w:rPr>
              <w:t>Н.,</w:t>
            </w:r>
            <w:r w:rsidRPr="00277567">
              <w:rPr>
                <w:lang w:val="ru-RU"/>
              </w:rPr>
              <w:t xml:space="preserve"> </w:t>
            </w:r>
            <w:r w:rsidRPr="00277567">
              <w:rPr>
                <w:rFonts w:ascii="Times New Roman" w:hAnsi="Times New Roman" w:cs="Times New Roman"/>
                <w:color w:val="000000"/>
                <w:sz w:val="24"/>
                <w:szCs w:val="24"/>
                <w:lang w:val="ru-RU"/>
              </w:rPr>
              <w:t>Тютченко</w:t>
            </w:r>
            <w:r w:rsidRPr="00277567">
              <w:rPr>
                <w:lang w:val="ru-RU"/>
              </w:rPr>
              <w:t xml:space="preserve"> </w:t>
            </w:r>
            <w:r w:rsidRPr="00277567">
              <w:rPr>
                <w:rFonts w:ascii="Times New Roman" w:hAnsi="Times New Roman" w:cs="Times New Roman"/>
                <w:color w:val="000000"/>
                <w:sz w:val="24"/>
                <w:szCs w:val="24"/>
                <w:lang w:val="ru-RU"/>
              </w:rPr>
              <w:t>А.</w:t>
            </w:r>
            <w:r w:rsidRPr="00277567">
              <w:rPr>
                <w:lang w:val="ru-RU"/>
              </w:rPr>
              <w:t xml:space="preserve"> </w:t>
            </w:r>
            <w:r w:rsidRPr="00277567">
              <w:rPr>
                <w:rFonts w:ascii="Times New Roman" w:hAnsi="Times New Roman" w:cs="Times New Roman"/>
                <w:color w:val="000000"/>
                <w:sz w:val="24"/>
                <w:szCs w:val="24"/>
                <w:lang w:val="ru-RU"/>
              </w:rPr>
              <w:t>М.,</w:t>
            </w:r>
            <w:r w:rsidRPr="00277567">
              <w:rPr>
                <w:lang w:val="ru-RU"/>
              </w:rPr>
              <w:t xml:space="preserve"> </w:t>
            </w:r>
            <w:r w:rsidRPr="00277567">
              <w:rPr>
                <w:rFonts w:ascii="Times New Roman" w:hAnsi="Times New Roman" w:cs="Times New Roman"/>
                <w:color w:val="000000"/>
                <w:sz w:val="24"/>
                <w:szCs w:val="24"/>
                <w:lang w:val="ru-RU"/>
              </w:rPr>
              <w:t>Кремнева</w:t>
            </w:r>
            <w:r w:rsidRPr="00277567">
              <w:rPr>
                <w:lang w:val="ru-RU"/>
              </w:rPr>
              <w:t xml:space="preserve"> </w:t>
            </w:r>
            <w:r w:rsidRPr="00277567">
              <w:rPr>
                <w:rFonts w:ascii="Times New Roman" w:hAnsi="Times New Roman" w:cs="Times New Roman"/>
                <w:color w:val="000000"/>
                <w:sz w:val="24"/>
                <w:szCs w:val="24"/>
                <w:lang w:val="ru-RU"/>
              </w:rPr>
              <w:t>Т.</w:t>
            </w:r>
            <w:r w:rsidRPr="00277567">
              <w:rPr>
                <w:lang w:val="ru-RU"/>
              </w:rPr>
              <w:t xml:space="preserve"> </w:t>
            </w:r>
            <w:r w:rsidRPr="00277567">
              <w:rPr>
                <w:rFonts w:ascii="Times New Roman" w:hAnsi="Times New Roman" w:cs="Times New Roman"/>
                <w:color w:val="000000"/>
                <w:sz w:val="24"/>
                <w:szCs w:val="24"/>
                <w:lang w:val="ru-RU"/>
              </w:rPr>
              <w:t>Л.,</w:t>
            </w:r>
            <w:r w:rsidRPr="00277567">
              <w:rPr>
                <w:lang w:val="ru-RU"/>
              </w:rPr>
              <w:t xml:space="preserve"> </w:t>
            </w:r>
            <w:r w:rsidRPr="00277567">
              <w:rPr>
                <w:rFonts w:ascii="Times New Roman" w:hAnsi="Times New Roman" w:cs="Times New Roman"/>
                <w:color w:val="000000"/>
                <w:sz w:val="24"/>
                <w:szCs w:val="24"/>
                <w:lang w:val="ru-RU"/>
              </w:rPr>
              <w:t>Фанина</w:t>
            </w:r>
            <w:r w:rsidRPr="00277567">
              <w:rPr>
                <w:lang w:val="ru-RU"/>
              </w:rPr>
              <w:t xml:space="preserve"> </w:t>
            </w:r>
            <w:r w:rsidRPr="00277567">
              <w:rPr>
                <w:rFonts w:ascii="Times New Roman" w:hAnsi="Times New Roman" w:cs="Times New Roman"/>
                <w:color w:val="000000"/>
                <w:sz w:val="24"/>
                <w:szCs w:val="24"/>
                <w:lang w:val="ru-RU"/>
              </w:rPr>
              <w:t>Е.</w:t>
            </w:r>
            <w:r w:rsidRPr="00277567">
              <w:rPr>
                <w:lang w:val="ru-RU"/>
              </w:rPr>
              <w:t xml:space="preserve"> </w:t>
            </w:r>
            <w:r w:rsidRPr="00277567">
              <w:rPr>
                <w:rFonts w:ascii="Times New Roman" w:hAnsi="Times New Roman" w:cs="Times New Roman"/>
                <w:color w:val="000000"/>
                <w:sz w:val="24"/>
                <w:szCs w:val="24"/>
                <w:lang w:val="ru-RU"/>
              </w:rPr>
              <w:t>Н.,</w:t>
            </w:r>
            <w:r w:rsidRPr="00277567">
              <w:rPr>
                <w:lang w:val="ru-RU"/>
              </w:rPr>
              <w:t xml:space="preserve"> </w:t>
            </w:r>
            <w:r w:rsidRPr="00277567">
              <w:rPr>
                <w:rFonts w:ascii="Times New Roman" w:hAnsi="Times New Roman" w:cs="Times New Roman"/>
                <w:color w:val="000000"/>
                <w:sz w:val="24"/>
                <w:szCs w:val="24"/>
                <w:lang w:val="ru-RU"/>
              </w:rPr>
              <w:t>Зверев</w:t>
            </w:r>
            <w:r w:rsidRPr="00277567">
              <w:rPr>
                <w:lang w:val="ru-RU"/>
              </w:rPr>
              <w:t xml:space="preserve"> </w:t>
            </w:r>
            <w:r w:rsidRPr="00277567">
              <w:rPr>
                <w:rFonts w:ascii="Times New Roman" w:hAnsi="Times New Roman" w:cs="Times New Roman"/>
                <w:color w:val="000000"/>
                <w:sz w:val="24"/>
                <w:szCs w:val="24"/>
                <w:lang w:val="ru-RU"/>
              </w:rPr>
              <w:t>О.</w:t>
            </w:r>
            <w:r w:rsidRPr="00277567">
              <w:rPr>
                <w:lang w:val="ru-RU"/>
              </w:rPr>
              <w:t xml:space="preserve"> </w:t>
            </w:r>
            <w:r w:rsidRPr="00277567">
              <w:rPr>
                <w:rFonts w:ascii="Times New Roman" w:hAnsi="Times New Roman" w:cs="Times New Roman"/>
                <w:color w:val="000000"/>
                <w:sz w:val="24"/>
                <w:szCs w:val="24"/>
                <w:lang w:val="ru-RU"/>
              </w:rPr>
              <w:t>М.,</w:t>
            </w:r>
            <w:r w:rsidRPr="00277567">
              <w:rPr>
                <w:lang w:val="ru-RU"/>
              </w:rPr>
              <w:t xml:space="preserve"> </w:t>
            </w:r>
            <w:r w:rsidRPr="00277567">
              <w:rPr>
                <w:rFonts w:ascii="Times New Roman" w:hAnsi="Times New Roman" w:cs="Times New Roman"/>
                <w:color w:val="000000"/>
                <w:sz w:val="24"/>
                <w:szCs w:val="24"/>
                <w:lang w:val="ru-RU"/>
              </w:rPr>
              <w:t>Илларионова</w:t>
            </w:r>
            <w:r w:rsidRPr="00277567">
              <w:rPr>
                <w:lang w:val="ru-RU"/>
              </w:rPr>
              <w:t xml:space="preserve"> </w:t>
            </w:r>
            <w:r w:rsidRPr="00277567">
              <w:rPr>
                <w:rFonts w:ascii="Times New Roman" w:hAnsi="Times New Roman" w:cs="Times New Roman"/>
                <w:color w:val="000000"/>
                <w:sz w:val="24"/>
                <w:szCs w:val="24"/>
                <w:lang w:val="ru-RU"/>
              </w:rPr>
              <w:t>Л.</w:t>
            </w:r>
            <w:r w:rsidRPr="00277567">
              <w:rPr>
                <w:lang w:val="ru-RU"/>
              </w:rPr>
              <w:t xml:space="preserve"> </w:t>
            </w:r>
            <w:r w:rsidRPr="00277567">
              <w:rPr>
                <w:rFonts w:ascii="Times New Roman" w:hAnsi="Times New Roman" w:cs="Times New Roman"/>
                <w:color w:val="000000"/>
                <w:sz w:val="24"/>
                <w:szCs w:val="24"/>
                <w:lang w:val="ru-RU"/>
              </w:rPr>
              <w:t>П.,</w:t>
            </w:r>
            <w:r w:rsidRPr="00277567">
              <w:rPr>
                <w:lang w:val="ru-RU"/>
              </w:rPr>
              <w:t xml:space="preserve"> </w:t>
            </w:r>
            <w:r w:rsidRPr="00277567">
              <w:rPr>
                <w:rFonts w:ascii="Times New Roman" w:hAnsi="Times New Roman" w:cs="Times New Roman"/>
                <w:color w:val="000000"/>
                <w:sz w:val="24"/>
                <w:szCs w:val="24"/>
                <w:lang w:val="ru-RU"/>
              </w:rPr>
              <w:t>Корчагина</w:t>
            </w:r>
            <w:r w:rsidRPr="00277567">
              <w:rPr>
                <w:lang w:val="ru-RU"/>
              </w:rPr>
              <w:t xml:space="preserve"> </w:t>
            </w:r>
            <w:r w:rsidRPr="00277567">
              <w:rPr>
                <w:rFonts w:ascii="Times New Roman" w:hAnsi="Times New Roman" w:cs="Times New Roman"/>
                <w:color w:val="000000"/>
                <w:sz w:val="24"/>
                <w:szCs w:val="24"/>
                <w:lang w:val="ru-RU"/>
              </w:rPr>
              <w:t>Ю.</w:t>
            </w:r>
            <w:r w:rsidRPr="00277567">
              <w:rPr>
                <w:lang w:val="ru-RU"/>
              </w:rPr>
              <w:t xml:space="preserve"> </w:t>
            </w:r>
            <w:r w:rsidRPr="00277567">
              <w:rPr>
                <w:rFonts w:ascii="Times New Roman" w:hAnsi="Times New Roman" w:cs="Times New Roman"/>
                <w:color w:val="000000"/>
                <w:sz w:val="24"/>
                <w:szCs w:val="24"/>
                <w:lang w:val="ru-RU"/>
              </w:rPr>
              <w:t>В.,</w:t>
            </w:r>
            <w:r w:rsidRPr="00277567">
              <w:rPr>
                <w:lang w:val="ru-RU"/>
              </w:rPr>
              <w:t xml:space="preserve"> </w:t>
            </w:r>
            <w:r w:rsidRPr="00277567">
              <w:rPr>
                <w:rFonts w:ascii="Times New Roman" w:hAnsi="Times New Roman" w:cs="Times New Roman"/>
                <w:color w:val="000000"/>
                <w:sz w:val="24"/>
                <w:szCs w:val="24"/>
                <w:lang w:val="ru-RU"/>
              </w:rPr>
              <w:t>Осечкина</w:t>
            </w:r>
            <w:r w:rsidRPr="00277567">
              <w:rPr>
                <w:lang w:val="ru-RU"/>
              </w:rPr>
              <w:t xml:space="preserve"> </w:t>
            </w:r>
            <w:r w:rsidRPr="00277567">
              <w:rPr>
                <w:rFonts w:ascii="Times New Roman" w:hAnsi="Times New Roman" w:cs="Times New Roman"/>
                <w:color w:val="000000"/>
                <w:sz w:val="24"/>
                <w:szCs w:val="24"/>
                <w:lang w:val="ru-RU"/>
              </w:rPr>
              <w:t>Л.</w:t>
            </w:r>
            <w:r w:rsidRPr="00277567">
              <w:rPr>
                <w:lang w:val="ru-RU"/>
              </w:rPr>
              <w:t xml:space="preserve"> </w:t>
            </w:r>
            <w:r w:rsidRPr="00277567">
              <w:rPr>
                <w:rFonts w:ascii="Times New Roman" w:hAnsi="Times New Roman" w:cs="Times New Roman"/>
                <w:color w:val="000000"/>
                <w:sz w:val="24"/>
                <w:szCs w:val="24"/>
                <w:lang w:val="ru-RU"/>
              </w:rPr>
              <w:t>И.,</w:t>
            </w:r>
            <w:r w:rsidRPr="00277567">
              <w:rPr>
                <w:lang w:val="ru-RU"/>
              </w:rPr>
              <w:t xml:space="preserve"> </w:t>
            </w:r>
            <w:r w:rsidRPr="00277567">
              <w:rPr>
                <w:rFonts w:ascii="Times New Roman" w:hAnsi="Times New Roman" w:cs="Times New Roman"/>
                <w:color w:val="000000"/>
                <w:sz w:val="24"/>
                <w:szCs w:val="24"/>
                <w:lang w:val="ru-RU"/>
              </w:rPr>
              <w:t>Таболова</w:t>
            </w:r>
            <w:r w:rsidRPr="00277567">
              <w:rPr>
                <w:lang w:val="ru-RU"/>
              </w:rPr>
              <w:t xml:space="preserve"> </w:t>
            </w:r>
            <w:r w:rsidRPr="00277567">
              <w:rPr>
                <w:rFonts w:ascii="Times New Roman" w:hAnsi="Times New Roman" w:cs="Times New Roman"/>
                <w:color w:val="000000"/>
                <w:sz w:val="24"/>
                <w:szCs w:val="24"/>
                <w:lang w:val="ru-RU"/>
              </w:rPr>
              <w:t>Е.</w:t>
            </w:r>
            <w:r w:rsidRPr="00277567">
              <w:rPr>
                <w:lang w:val="ru-RU"/>
              </w:rPr>
              <w:t xml:space="preserve"> </w:t>
            </w:r>
            <w:r w:rsidRPr="00277567">
              <w:rPr>
                <w:rFonts w:ascii="Times New Roman" w:hAnsi="Times New Roman" w:cs="Times New Roman"/>
                <w:color w:val="000000"/>
                <w:sz w:val="24"/>
                <w:szCs w:val="24"/>
                <w:lang w:val="ru-RU"/>
              </w:rPr>
              <w:t>М.,</w:t>
            </w:r>
            <w:r w:rsidRPr="00277567">
              <w:rPr>
                <w:lang w:val="ru-RU"/>
              </w:rPr>
              <w:t xml:space="preserve"> </w:t>
            </w:r>
            <w:r w:rsidRPr="00277567">
              <w:rPr>
                <w:rFonts w:ascii="Times New Roman" w:hAnsi="Times New Roman" w:cs="Times New Roman"/>
                <w:color w:val="000000"/>
                <w:sz w:val="24"/>
                <w:szCs w:val="24"/>
                <w:lang w:val="ru-RU"/>
              </w:rPr>
              <w:t>Чижова</w:t>
            </w:r>
            <w:r w:rsidRPr="00277567">
              <w:rPr>
                <w:lang w:val="ru-RU"/>
              </w:rPr>
              <w:t xml:space="preserve"> </w:t>
            </w:r>
            <w:r w:rsidRPr="00277567">
              <w:rPr>
                <w:rFonts w:ascii="Times New Roman" w:hAnsi="Times New Roman" w:cs="Times New Roman"/>
                <w:color w:val="000000"/>
                <w:sz w:val="24"/>
                <w:szCs w:val="24"/>
                <w:lang w:val="ru-RU"/>
              </w:rPr>
              <w:t>К.</w:t>
            </w:r>
            <w:r w:rsidRPr="00277567">
              <w:rPr>
                <w:lang w:val="ru-RU"/>
              </w:rPr>
              <w:t xml:space="preserve"> </w:t>
            </w:r>
            <w:r w:rsidRPr="00277567">
              <w:rPr>
                <w:rFonts w:ascii="Times New Roman" w:hAnsi="Times New Roman" w:cs="Times New Roman"/>
                <w:color w:val="000000"/>
                <w:sz w:val="24"/>
                <w:szCs w:val="24"/>
                <w:lang w:val="ru-RU"/>
              </w:rPr>
              <w:t>И.,</w:t>
            </w:r>
            <w:r w:rsidRPr="00277567">
              <w:rPr>
                <w:lang w:val="ru-RU"/>
              </w:rPr>
              <w:t xml:space="preserve"> </w:t>
            </w:r>
            <w:r w:rsidRPr="00277567">
              <w:rPr>
                <w:rFonts w:ascii="Times New Roman" w:hAnsi="Times New Roman" w:cs="Times New Roman"/>
                <w:color w:val="000000"/>
                <w:sz w:val="24"/>
                <w:szCs w:val="24"/>
                <w:lang w:val="ru-RU"/>
              </w:rPr>
              <w:t>Жундрикова</w:t>
            </w:r>
            <w:r w:rsidRPr="00277567">
              <w:rPr>
                <w:lang w:val="ru-RU"/>
              </w:rPr>
              <w:t xml:space="preserve"> </w:t>
            </w:r>
            <w:r w:rsidRPr="00277567">
              <w:rPr>
                <w:rFonts w:ascii="Times New Roman" w:hAnsi="Times New Roman" w:cs="Times New Roman"/>
                <w:color w:val="000000"/>
                <w:sz w:val="24"/>
                <w:szCs w:val="24"/>
                <w:lang w:val="ru-RU"/>
              </w:rPr>
              <w:t>С.</w:t>
            </w:r>
            <w:r w:rsidRPr="00277567">
              <w:rPr>
                <w:lang w:val="ru-RU"/>
              </w:rPr>
              <w:t xml:space="preserve"> </w:t>
            </w:r>
            <w:r w:rsidRPr="00277567">
              <w:rPr>
                <w:rFonts w:ascii="Times New Roman" w:hAnsi="Times New Roman" w:cs="Times New Roman"/>
                <w:color w:val="000000"/>
                <w:sz w:val="24"/>
                <w:szCs w:val="24"/>
                <w:lang w:val="ru-RU"/>
              </w:rPr>
              <w:t>В..</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Москва:</w:t>
            </w:r>
            <w:r w:rsidRPr="00277567">
              <w:rPr>
                <w:lang w:val="ru-RU"/>
              </w:rPr>
              <w:t xml:space="preserve"> </w:t>
            </w:r>
            <w:r w:rsidRPr="00277567">
              <w:rPr>
                <w:rFonts w:ascii="Times New Roman" w:hAnsi="Times New Roman" w:cs="Times New Roman"/>
                <w:color w:val="000000"/>
                <w:sz w:val="24"/>
                <w:szCs w:val="24"/>
                <w:lang w:val="ru-RU"/>
              </w:rPr>
              <w:t>Издательство</w:t>
            </w:r>
            <w:r w:rsidRPr="00277567">
              <w:rPr>
                <w:lang w:val="ru-RU"/>
              </w:rPr>
              <w:t xml:space="preserve"> </w:t>
            </w:r>
            <w:r w:rsidRPr="00277567">
              <w:rPr>
                <w:rFonts w:ascii="Times New Roman" w:hAnsi="Times New Roman" w:cs="Times New Roman"/>
                <w:color w:val="000000"/>
                <w:sz w:val="24"/>
                <w:szCs w:val="24"/>
                <w:lang w:val="ru-RU"/>
              </w:rPr>
              <w:t>Юрайт,</w:t>
            </w:r>
            <w:r w:rsidRPr="00277567">
              <w:rPr>
                <w:lang w:val="ru-RU"/>
              </w:rPr>
              <w:t xml:space="preserve"> </w:t>
            </w:r>
            <w:r w:rsidRPr="00277567">
              <w:rPr>
                <w:rFonts w:ascii="Times New Roman" w:hAnsi="Times New Roman" w:cs="Times New Roman"/>
                <w:color w:val="000000"/>
                <w:sz w:val="24"/>
                <w:szCs w:val="24"/>
                <w:lang w:val="ru-RU"/>
              </w:rPr>
              <w:t>2015.</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306</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Pr>
                <w:rFonts w:ascii="Times New Roman" w:hAnsi="Times New Roman" w:cs="Times New Roman"/>
                <w:color w:val="000000"/>
                <w:sz w:val="24"/>
                <w:szCs w:val="24"/>
              </w:rPr>
              <w:t>ISBN</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978-5-9916-4918-6.</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Pr>
                <w:rFonts w:ascii="Times New Roman" w:hAnsi="Times New Roman" w:cs="Times New Roman"/>
                <w:color w:val="000000"/>
                <w:sz w:val="24"/>
                <w:szCs w:val="24"/>
              </w:rPr>
              <w:t>URL</w:t>
            </w:r>
            <w:r w:rsidRPr="00277567">
              <w:rPr>
                <w:rFonts w:ascii="Times New Roman" w:hAnsi="Times New Roman" w:cs="Times New Roman"/>
                <w:color w:val="000000"/>
                <w:sz w:val="24"/>
                <w:szCs w:val="24"/>
                <w:lang w:val="ru-RU"/>
              </w:rPr>
              <w:t>:</w:t>
            </w:r>
            <w:r w:rsidRPr="00277567">
              <w:rPr>
                <w:lang w:val="ru-RU"/>
              </w:rPr>
              <w:t xml:space="preserve"> </w:t>
            </w:r>
            <w:hyperlink r:id="rId6" w:history="1">
              <w:r w:rsidR="00304143">
                <w:rPr>
                  <w:rStyle w:val="a3"/>
                  <w:lang w:val="ru-RU"/>
                </w:rPr>
                <w:t>https://www.biblio-online.ru/bcode/384001</w:t>
              </w:r>
            </w:hyperlink>
            <w:r w:rsidRPr="00277567">
              <w:rPr>
                <w:lang w:val="ru-RU"/>
              </w:rPr>
              <w:t xml:space="preserve"> </w:t>
            </w:r>
          </w:p>
        </w:tc>
      </w:tr>
      <w:tr w:rsidR="00DB289B">
        <w:trPr>
          <w:trHeight w:hRule="exact" w:val="277"/>
        </w:trPr>
        <w:tc>
          <w:tcPr>
            <w:tcW w:w="285" w:type="dxa"/>
          </w:tcPr>
          <w:p w:rsidR="00DB289B" w:rsidRPr="00277567" w:rsidRDefault="00DB289B">
            <w:pPr>
              <w:rPr>
                <w:lang w:val="ru-RU"/>
              </w:rPr>
            </w:pPr>
          </w:p>
        </w:tc>
        <w:tc>
          <w:tcPr>
            <w:tcW w:w="9370" w:type="dxa"/>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i/>
                <w:color w:val="000000"/>
                <w:sz w:val="24"/>
                <w:szCs w:val="24"/>
              </w:rPr>
              <w:t>Дополнительная:</w:t>
            </w:r>
          </w:p>
        </w:tc>
      </w:tr>
      <w:tr w:rsidR="00DB289B" w:rsidRPr="00277567">
        <w:trPr>
          <w:trHeight w:hRule="exact" w:val="26"/>
        </w:trPr>
        <w:tc>
          <w:tcPr>
            <w:tcW w:w="9654" w:type="dxa"/>
            <w:gridSpan w:val="2"/>
            <w:vMerge w:val="restart"/>
            <w:shd w:val="clear" w:color="000000" w:fill="FFFFFF"/>
            <w:tcMar>
              <w:left w:w="34" w:type="dxa"/>
              <w:right w:w="34" w:type="dxa"/>
            </w:tcMar>
          </w:tcPr>
          <w:p w:rsidR="00DB289B" w:rsidRPr="00277567" w:rsidRDefault="007A1584">
            <w:pPr>
              <w:spacing w:after="0" w:line="240" w:lineRule="auto"/>
              <w:ind w:firstLine="725"/>
              <w:jc w:val="both"/>
              <w:rPr>
                <w:sz w:val="24"/>
                <w:szCs w:val="24"/>
                <w:lang w:val="ru-RU"/>
              </w:rPr>
            </w:pPr>
            <w:r w:rsidRPr="00277567">
              <w:rPr>
                <w:rFonts w:ascii="Times New Roman" w:hAnsi="Times New Roman" w:cs="Times New Roman"/>
                <w:color w:val="000000"/>
                <w:sz w:val="24"/>
                <w:szCs w:val="24"/>
                <w:lang w:val="ru-RU"/>
              </w:rPr>
              <w:t>1.</w:t>
            </w:r>
            <w:r w:rsidRPr="00277567">
              <w:rPr>
                <w:lang w:val="ru-RU"/>
              </w:rPr>
              <w:t xml:space="preserve"> </w:t>
            </w:r>
            <w:r w:rsidRPr="00277567">
              <w:rPr>
                <w:rFonts w:ascii="Times New Roman" w:hAnsi="Times New Roman" w:cs="Times New Roman"/>
                <w:color w:val="000000"/>
                <w:sz w:val="24"/>
                <w:szCs w:val="24"/>
                <w:lang w:val="ru-RU"/>
              </w:rPr>
              <w:t>Социальная</w:t>
            </w:r>
            <w:r w:rsidRPr="00277567">
              <w:rPr>
                <w:lang w:val="ru-RU"/>
              </w:rPr>
              <w:t xml:space="preserve"> </w:t>
            </w:r>
            <w:r w:rsidRPr="00277567">
              <w:rPr>
                <w:rFonts w:ascii="Times New Roman" w:hAnsi="Times New Roman" w:cs="Times New Roman"/>
                <w:color w:val="000000"/>
                <w:sz w:val="24"/>
                <w:szCs w:val="24"/>
                <w:lang w:val="ru-RU"/>
              </w:rPr>
              <w:t>работа:</w:t>
            </w:r>
            <w:r w:rsidRPr="00277567">
              <w:rPr>
                <w:lang w:val="ru-RU"/>
              </w:rPr>
              <w:t xml:space="preserve"> </w:t>
            </w:r>
            <w:r w:rsidRPr="00277567">
              <w:rPr>
                <w:rFonts w:ascii="Times New Roman" w:hAnsi="Times New Roman" w:cs="Times New Roman"/>
                <w:color w:val="000000"/>
                <w:sz w:val="24"/>
                <w:szCs w:val="24"/>
                <w:lang w:val="ru-RU"/>
              </w:rPr>
              <w:t>теория</w:t>
            </w:r>
            <w:r w:rsidRPr="00277567">
              <w:rPr>
                <w:lang w:val="ru-RU"/>
              </w:rPr>
              <w:t xml:space="preserve"> </w:t>
            </w:r>
            <w:r w:rsidRPr="00277567">
              <w:rPr>
                <w:rFonts w:ascii="Times New Roman" w:hAnsi="Times New Roman" w:cs="Times New Roman"/>
                <w:color w:val="000000"/>
                <w:sz w:val="24"/>
                <w:szCs w:val="24"/>
                <w:lang w:val="ru-RU"/>
              </w:rPr>
              <w:t>и</w:t>
            </w:r>
            <w:r w:rsidRPr="00277567">
              <w:rPr>
                <w:lang w:val="ru-RU"/>
              </w:rPr>
              <w:t xml:space="preserve"> </w:t>
            </w:r>
            <w:r w:rsidRPr="00277567">
              <w:rPr>
                <w:rFonts w:ascii="Times New Roman" w:hAnsi="Times New Roman" w:cs="Times New Roman"/>
                <w:color w:val="000000"/>
                <w:sz w:val="24"/>
                <w:szCs w:val="24"/>
                <w:lang w:val="ru-RU"/>
              </w:rPr>
              <w:t>практика</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Приступа</w:t>
            </w:r>
            <w:r w:rsidRPr="00277567">
              <w:rPr>
                <w:lang w:val="ru-RU"/>
              </w:rPr>
              <w:t xml:space="preserve"> </w:t>
            </w:r>
            <w:r w:rsidRPr="00277567">
              <w:rPr>
                <w:rFonts w:ascii="Times New Roman" w:hAnsi="Times New Roman" w:cs="Times New Roman"/>
                <w:color w:val="000000"/>
                <w:sz w:val="24"/>
                <w:szCs w:val="24"/>
                <w:lang w:val="ru-RU"/>
              </w:rPr>
              <w:t>Е.</w:t>
            </w:r>
            <w:r w:rsidRPr="00277567">
              <w:rPr>
                <w:lang w:val="ru-RU"/>
              </w:rPr>
              <w:t xml:space="preserve"> </w:t>
            </w:r>
            <w:r w:rsidRPr="00277567">
              <w:rPr>
                <w:rFonts w:ascii="Times New Roman" w:hAnsi="Times New Roman" w:cs="Times New Roman"/>
                <w:color w:val="000000"/>
                <w:sz w:val="24"/>
                <w:szCs w:val="24"/>
                <w:lang w:val="ru-RU"/>
              </w:rPr>
              <w:t>Н.,</w:t>
            </w:r>
            <w:r w:rsidRPr="00277567">
              <w:rPr>
                <w:lang w:val="ru-RU"/>
              </w:rPr>
              <w:t xml:space="preserve"> </w:t>
            </w:r>
            <w:r w:rsidRPr="00277567">
              <w:rPr>
                <w:rFonts w:ascii="Times New Roman" w:hAnsi="Times New Roman" w:cs="Times New Roman"/>
                <w:color w:val="000000"/>
                <w:sz w:val="24"/>
                <w:szCs w:val="24"/>
                <w:lang w:val="ru-RU"/>
              </w:rPr>
              <w:t>Дорошенко</w:t>
            </w:r>
            <w:r w:rsidRPr="00277567">
              <w:rPr>
                <w:lang w:val="ru-RU"/>
              </w:rPr>
              <w:t xml:space="preserve"> </w:t>
            </w:r>
            <w:r w:rsidRPr="00277567">
              <w:rPr>
                <w:rFonts w:ascii="Times New Roman" w:hAnsi="Times New Roman" w:cs="Times New Roman"/>
                <w:color w:val="000000"/>
                <w:sz w:val="24"/>
                <w:szCs w:val="24"/>
                <w:lang w:val="ru-RU"/>
              </w:rPr>
              <w:t>Т.</w:t>
            </w:r>
            <w:r w:rsidRPr="00277567">
              <w:rPr>
                <w:lang w:val="ru-RU"/>
              </w:rPr>
              <w:t xml:space="preserve"> </w:t>
            </w:r>
            <w:r w:rsidRPr="00277567">
              <w:rPr>
                <w:rFonts w:ascii="Times New Roman" w:hAnsi="Times New Roman" w:cs="Times New Roman"/>
                <w:color w:val="000000"/>
                <w:sz w:val="24"/>
                <w:szCs w:val="24"/>
                <w:lang w:val="ru-RU"/>
              </w:rPr>
              <w:t>Н.,</w:t>
            </w:r>
            <w:r w:rsidRPr="00277567">
              <w:rPr>
                <w:lang w:val="ru-RU"/>
              </w:rPr>
              <w:t xml:space="preserve"> </w:t>
            </w:r>
            <w:r w:rsidRPr="00277567">
              <w:rPr>
                <w:rFonts w:ascii="Times New Roman" w:hAnsi="Times New Roman" w:cs="Times New Roman"/>
                <w:color w:val="000000"/>
                <w:sz w:val="24"/>
                <w:szCs w:val="24"/>
                <w:lang w:val="ru-RU"/>
              </w:rPr>
              <w:t>Тютченко</w:t>
            </w:r>
            <w:r w:rsidRPr="00277567">
              <w:rPr>
                <w:lang w:val="ru-RU"/>
              </w:rPr>
              <w:t xml:space="preserve"> </w:t>
            </w:r>
            <w:r w:rsidRPr="00277567">
              <w:rPr>
                <w:rFonts w:ascii="Times New Roman" w:hAnsi="Times New Roman" w:cs="Times New Roman"/>
                <w:color w:val="000000"/>
                <w:sz w:val="24"/>
                <w:szCs w:val="24"/>
                <w:lang w:val="ru-RU"/>
              </w:rPr>
              <w:t>А.</w:t>
            </w:r>
            <w:r w:rsidRPr="00277567">
              <w:rPr>
                <w:lang w:val="ru-RU"/>
              </w:rPr>
              <w:t xml:space="preserve"> </w:t>
            </w:r>
            <w:r w:rsidRPr="00277567">
              <w:rPr>
                <w:rFonts w:ascii="Times New Roman" w:hAnsi="Times New Roman" w:cs="Times New Roman"/>
                <w:color w:val="000000"/>
                <w:sz w:val="24"/>
                <w:szCs w:val="24"/>
                <w:lang w:val="ru-RU"/>
              </w:rPr>
              <w:t>М.,</w:t>
            </w:r>
            <w:r w:rsidRPr="00277567">
              <w:rPr>
                <w:lang w:val="ru-RU"/>
              </w:rPr>
              <w:t xml:space="preserve"> </w:t>
            </w:r>
            <w:r w:rsidRPr="00277567">
              <w:rPr>
                <w:rFonts w:ascii="Times New Roman" w:hAnsi="Times New Roman" w:cs="Times New Roman"/>
                <w:color w:val="000000"/>
                <w:sz w:val="24"/>
                <w:szCs w:val="24"/>
                <w:lang w:val="ru-RU"/>
              </w:rPr>
              <w:t>Кремнева</w:t>
            </w:r>
            <w:r w:rsidRPr="00277567">
              <w:rPr>
                <w:lang w:val="ru-RU"/>
              </w:rPr>
              <w:t xml:space="preserve"> </w:t>
            </w:r>
            <w:r w:rsidRPr="00277567">
              <w:rPr>
                <w:rFonts w:ascii="Times New Roman" w:hAnsi="Times New Roman" w:cs="Times New Roman"/>
                <w:color w:val="000000"/>
                <w:sz w:val="24"/>
                <w:szCs w:val="24"/>
                <w:lang w:val="ru-RU"/>
              </w:rPr>
              <w:t>Т.</w:t>
            </w:r>
            <w:r w:rsidRPr="00277567">
              <w:rPr>
                <w:lang w:val="ru-RU"/>
              </w:rPr>
              <w:t xml:space="preserve"> </w:t>
            </w:r>
            <w:r w:rsidRPr="00277567">
              <w:rPr>
                <w:rFonts w:ascii="Times New Roman" w:hAnsi="Times New Roman" w:cs="Times New Roman"/>
                <w:color w:val="000000"/>
                <w:sz w:val="24"/>
                <w:szCs w:val="24"/>
                <w:lang w:val="ru-RU"/>
              </w:rPr>
              <w:t>Л.,</w:t>
            </w:r>
            <w:r w:rsidRPr="00277567">
              <w:rPr>
                <w:lang w:val="ru-RU"/>
              </w:rPr>
              <w:t xml:space="preserve"> </w:t>
            </w:r>
            <w:r w:rsidRPr="00277567">
              <w:rPr>
                <w:rFonts w:ascii="Times New Roman" w:hAnsi="Times New Roman" w:cs="Times New Roman"/>
                <w:color w:val="000000"/>
                <w:sz w:val="24"/>
                <w:szCs w:val="24"/>
                <w:lang w:val="ru-RU"/>
              </w:rPr>
              <w:t>Фанина</w:t>
            </w:r>
            <w:r w:rsidRPr="00277567">
              <w:rPr>
                <w:lang w:val="ru-RU"/>
              </w:rPr>
              <w:t xml:space="preserve"> </w:t>
            </w:r>
            <w:r w:rsidRPr="00277567">
              <w:rPr>
                <w:rFonts w:ascii="Times New Roman" w:hAnsi="Times New Roman" w:cs="Times New Roman"/>
                <w:color w:val="000000"/>
                <w:sz w:val="24"/>
                <w:szCs w:val="24"/>
                <w:lang w:val="ru-RU"/>
              </w:rPr>
              <w:t>Е.</w:t>
            </w:r>
            <w:r w:rsidRPr="00277567">
              <w:rPr>
                <w:lang w:val="ru-RU"/>
              </w:rPr>
              <w:t xml:space="preserve"> </w:t>
            </w:r>
            <w:r w:rsidRPr="00277567">
              <w:rPr>
                <w:rFonts w:ascii="Times New Roman" w:hAnsi="Times New Roman" w:cs="Times New Roman"/>
                <w:color w:val="000000"/>
                <w:sz w:val="24"/>
                <w:szCs w:val="24"/>
                <w:lang w:val="ru-RU"/>
              </w:rPr>
              <w:t>Н.,</w:t>
            </w:r>
            <w:r w:rsidRPr="00277567">
              <w:rPr>
                <w:lang w:val="ru-RU"/>
              </w:rPr>
              <w:t xml:space="preserve"> </w:t>
            </w:r>
            <w:r w:rsidRPr="00277567">
              <w:rPr>
                <w:rFonts w:ascii="Times New Roman" w:hAnsi="Times New Roman" w:cs="Times New Roman"/>
                <w:color w:val="000000"/>
                <w:sz w:val="24"/>
                <w:szCs w:val="24"/>
                <w:lang w:val="ru-RU"/>
              </w:rPr>
              <w:t>Зверев</w:t>
            </w:r>
            <w:r w:rsidRPr="00277567">
              <w:rPr>
                <w:lang w:val="ru-RU"/>
              </w:rPr>
              <w:t xml:space="preserve"> </w:t>
            </w:r>
            <w:r w:rsidRPr="00277567">
              <w:rPr>
                <w:rFonts w:ascii="Times New Roman" w:hAnsi="Times New Roman" w:cs="Times New Roman"/>
                <w:color w:val="000000"/>
                <w:sz w:val="24"/>
                <w:szCs w:val="24"/>
                <w:lang w:val="ru-RU"/>
              </w:rPr>
              <w:t>О.</w:t>
            </w:r>
            <w:r w:rsidRPr="00277567">
              <w:rPr>
                <w:lang w:val="ru-RU"/>
              </w:rPr>
              <w:t xml:space="preserve"> </w:t>
            </w:r>
            <w:r w:rsidRPr="00277567">
              <w:rPr>
                <w:rFonts w:ascii="Times New Roman" w:hAnsi="Times New Roman" w:cs="Times New Roman"/>
                <w:color w:val="000000"/>
                <w:sz w:val="24"/>
                <w:szCs w:val="24"/>
                <w:lang w:val="ru-RU"/>
              </w:rPr>
              <w:t>М.,</w:t>
            </w:r>
            <w:r w:rsidRPr="00277567">
              <w:rPr>
                <w:lang w:val="ru-RU"/>
              </w:rPr>
              <w:t xml:space="preserve"> </w:t>
            </w:r>
            <w:r w:rsidRPr="00277567">
              <w:rPr>
                <w:rFonts w:ascii="Times New Roman" w:hAnsi="Times New Roman" w:cs="Times New Roman"/>
                <w:color w:val="000000"/>
                <w:sz w:val="24"/>
                <w:szCs w:val="24"/>
                <w:lang w:val="ru-RU"/>
              </w:rPr>
              <w:t>Илларионова</w:t>
            </w:r>
            <w:r w:rsidRPr="00277567">
              <w:rPr>
                <w:lang w:val="ru-RU"/>
              </w:rPr>
              <w:t xml:space="preserve"> </w:t>
            </w:r>
            <w:r w:rsidRPr="00277567">
              <w:rPr>
                <w:rFonts w:ascii="Times New Roman" w:hAnsi="Times New Roman" w:cs="Times New Roman"/>
                <w:color w:val="000000"/>
                <w:sz w:val="24"/>
                <w:szCs w:val="24"/>
                <w:lang w:val="ru-RU"/>
              </w:rPr>
              <w:t>Л.</w:t>
            </w:r>
            <w:r w:rsidRPr="00277567">
              <w:rPr>
                <w:lang w:val="ru-RU"/>
              </w:rPr>
              <w:t xml:space="preserve"> </w:t>
            </w:r>
            <w:r w:rsidRPr="00277567">
              <w:rPr>
                <w:rFonts w:ascii="Times New Roman" w:hAnsi="Times New Roman" w:cs="Times New Roman"/>
                <w:color w:val="000000"/>
                <w:sz w:val="24"/>
                <w:szCs w:val="24"/>
                <w:lang w:val="ru-RU"/>
              </w:rPr>
              <w:t>П.,</w:t>
            </w:r>
            <w:r w:rsidRPr="00277567">
              <w:rPr>
                <w:lang w:val="ru-RU"/>
              </w:rPr>
              <w:t xml:space="preserve"> </w:t>
            </w:r>
            <w:r w:rsidRPr="00277567">
              <w:rPr>
                <w:rFonts w:ascii="Times New Roman" w:hAnsi="Times New Roman" w:cs="Times New Roman"/>
                <w:color w:val="000000"/>
                <w:sz w:val="24"/>
                <w:szCs w:val="24"/>
                <w:lang w:val="ru-RU"/>
              </w:rPr>
              <w:t>Корчагина</w:t>
            </w:r>
            <w:r w:rsidRPr="00277567">
              <w:rPr>
                <w:lang w:val="ru-RU"/>
              </w:rPr>
              <w:t xml:space="preserve"> </w:t>
            </w:r>
            <w:r w:rsidRPr="00277567">
              <w:rPr>
                <w:rFonts w:ascii="Times New Roman" w:hAnsi="Times New Roman" w:cs="Times New Roman"/>
                <w:color w:val="000000"/>
                <w:sz w:val="24"/>
                <w:szCs w:val="24"/>
                <w:lang w:val="ru-RU"/>
              </w:rPr>
              <w:t>Ю.</w:t>
            </w:r>
            <w:r w:rsidRPr="00277567">
              <w:rPr>
                <w:lang w:val="ru-RU"/>
              </w:rPr>
              <w:t xml:space="preserve"> </w:t>
            </w:r>
            <w:r w:rsidRPr="00277567">
              <w:rPr>
                <w:rFonts w:ascii="Times New Roman" w:hAnsi="Times New Roman" w:cs="Times New Roman"/>
                <w:color w:val="000000"/>
                <w:sz w:val="24"/>
                <w:szCs w:val="24"/>
                <w:lang w:val="ru-RU"/>
              </w:rPr>
              <w:t>В.,</w:t>
            </w:r>
            <w:r w:rsidRPr="00277567">
              <w:rPr>
                <w:lang w:val="ru-RU"/>
              </w:rPr>
              <w:t xml:space="preserve"> </w:t>
            </w:r>
            <w:r w:rsidRPr="00277567">
              <w:rPr>
                <w:rFonts w:ascii="Times New Roman" w:hAnsi="Times New Roman" w:cs="Times New Roman"/>
                <w:color w:val="000000"/>
                <w:sz w:val="24"/>
                <w:szCs w:val="24"/>
                <w:lang w:val="ru-RU"/>
              </w:rPr>
              <w:t>Осечкина</w:t>
            </w:r>
            <w:r w:rsidRPr="00277567">
              <w:rPr>
                <w:lang w:val="ru-RU"/>
              </w:rPr>
              <w:t xml:space="preserve"> </w:t>
            </w:r>
            <w:r w:rsidRPr="00277567">
              <w:rPr>
                <w:rFonts w:ascii="Times New Roman" w:hAnsi="Times New Roman" w:cs="Times New Roman"/>
                <w:color w:val="000000"/>
                <w:sz w:val="24"/>
                <w:szCs w:val="24"/>
                <w:lang w:val="ru-RU"/>
              </w:rPr>
              <w:t>Л.</w:t>
            </w:r>
            <w:r w:rsidRPr="00277567">
              <w:rPr>
                <w:lang w:val="ru-RU"/>
              </w:rPr>
              <w:t xml:space="preserve"> </w:t>
            </w:r>
            <w:r w:rsidRPr="00277567">
              <w:rPr>
                <w:rFonts w:ascii="Times New Roman" w:hAnsi="Times New Roman" w:cs="Times New Roman"/>
                <w:color w:val="000000"/>
                <w:sz w:val="24"/>
                <w:szCs w:val="24"/>
                <w:lang w:val="ru-RU"/>
              </w:rPr>
              <w:t>И.,</w:t>
            </w:r>
            <w:r w:rsidRPr="00277567">
              <w:rPr>
                <w:lang w:val="ru-RU"/>
              </w:rPr>
              <w:t xml:space="preserve"> </w:t>
            </w:r>
            <w:r w:rsidRPr="00277567">
              <w:rPr>
                <w:rFonts w:ascii="Times New Roman" w:hAnsi="Times New Roman" w:cs="Times New Roman"/>
                <w:color w:val="000000"/>
                <w:sz w:val="24"/>
                <w:szCs w:val="24"/>
                <w:lang w:val="ru-RU"/>
              </w:rPr>
              <w:t>Таболова</w:t>
            </w:r>
            <w:r w:rsidRPr="00277567">
              <w:rPr>
                <w:lang w:val="ru-RU"/>
              </w:rPr>
              <w:t xml:space="preserve"> </w:t>
            </w:r>
            <w:r w:rsidRPr="00277567">
              <w:rPr>
                <w:rFonts w:ascii="Times New Roman" w:hAnsi="Times New Roman" w:cs="Times New Roman"/>
                <w:color w:val="000000"/>
                <w:sz w:val="24"/>
                <w:szCs w:val="24"/>
                <w:lang w:val="ru-RU"/>
              </w:rPr>
              <w:t>Е.</w:t>
            </w:r>
            <w:r w:rsidRPr="00277567">
              <w:rPr>
                <w:lang w:val="ru-RU"/>
              </w:rPr>
              <w:t xml:space="preserve"> </w:t>
            </w:r>
            <w:r w:rsidRPr="00277567">
              <w:rPr>
                <w:rFonts w:ascii="Times New Roman" w:hAnsi="Times New Roman" w:cs="Times New Roman"/>
                <w:color w:val="000000"/>
                <w:sz w:val="24"/>
                <w:szCs w:val="24"/>
                <w:lang w:val="ru-RU"/>
              </w:rPr>
              <w:t>М.,</w:t>
            </w:r>
            <w:r w:rsidRPr="00277567">
              <w:rPr>
                <w:lang w:val="ru-RU"/>
              </w:rPr>
              <w:t xml:space="preserve"> </w:t>
            </w:r>
            <w:r w:rsidRPr="00277567">
              <w:rPr>
                <w:rFonts w:ascii="Times New Roman" w:hAnsi="Times New Roman" w:cs="Times New Roman"/>
                <w:color w:val="000000"/>
                <w:sz w:val="24"/>
                <w:szCs w:val="24"/>
                <w:lang w:val="ru-RU"/>
              </w:rPr>
              <w:t>Чижова</w:t>
            </w:r>
            <w:r w:rsidRPr="00277567">
              <w:rPr>
                <w:lang w:val="ru-RU"/>
              </w:rPr>
              <w:t xml:space="preserve"> </w:t>
            </w:r>
            <w:r w:rsidRPr="00277567">
              <w:rPr>
                <w:rFonts w:ascii="Times New Roman" w:hAnsi="Times New Roman" w:cs="Times New Roman"/>
                <w:color w:val="000000"/>
                <w:sz w:val="24"/>
                <w:szCs w:val="24"/>
                <w:lang w:val="ru-RU"/>
              </w:rPr>
              <w:t>К.</w:t>
            </w:r>
            <w:r w:rsidRPr="00277567">
              <w:rPr>
                <w:lang w:val="ru-RU"/>
              </w:rPr>
              <w:t xml:space="preserve"> </w:t>
            </w:r>
            <w:r w:rsidRPr="00277567">
              <w:rPr>
                <w:rFonts w:ascii="Times New Roman" w:hAnsi="Times New Roman" w:cs="Times New Roman"/>
                <w:color w:val="000000"/>
                <w:sz w:val="24"/>
                <w:szCs w:val="24"/>
                <w:lang w:val="ru-RU"/>
              </w:rPr>
              <w:t>И.,</w:t>
            </w:r>
            <w:r w:rsidRPr="00277567">
              <w:rPr>
                <w:lang w:val="ru-RU"/>
              </w:rPr>
              <w:t xml:space="preserve"> </w:t>
            </w:r>
            <w:r w:rsidRPr="00277567">
              <w:rPr>
                <w:rFonts w:ascii="Times New Roman" w:hAnsi="Times New Roman" w:cs="Times New Roman"/>
                <w:color w:val="000000"/>
                <w:sz w:val="24"/>
                <w:szCs w:val="24"/>
                <w:lang w:val="ru-RU"/>
              </w:rPr>
              <w:t>Жундрикова</w:t>
            </w:r>
            <w:r w:rsidRPr="00277567">
              <w:rPr>
                <w:lang w:val="ru-RU"/>
              </w:rPr>
              <w:t xml:space="preserve"> </w:t>
            </w:r>
            <w:r w:rsidRPr="00277567">
              <w:rPr>
                <w:rFonts w:ascii="Times New Roman" w:hAnsi="Times New Roman" w:cs="Times New Roman"/>
                <w:color w:val="000000"/>
                <w:sz w:val="24"/>
                <w:szCs w:val="24"/>
                <w:lang w:val="ru-RU"/>
              </w:rPr>
              <w:t>С.</w:t>
            </w:r>
            <w:r w:rsidRPr="00277567">
              <w:rPr>
                <w:lang w:val="ru-RU"/>
              </w:rPr>
              <w:t xml:space="preserve"> </w:t>
            </w:r>
            <w:r w:rsidRPr="00277567">
              <w:rPr>
                <w:rFonts w:ascii="Times New Roman" w:hAnsi="Times New Roman" w:cs="Times New Roman"/>
                <w:color w:val="000000"/>
                <w:sz w:val="24"/>
                <w:szCs w:val="24"/>
                <w:lang w:val="ru-RU"/>
              </w:rPr>
              <w:t>В..</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Москва:</w:t>
            </w:r>
            <w:r w:rsidRPr="00277567">
              <w:rPr>
                <w:lang w:val="ru-RU"/>
              </w:rPr>
              <w:t xml:space="preserve"> </w:t>
            </w:r>
            <w:r w:rsidRPr="00277567">
              <w:rPr>
                <w:rFonts w:ascii="Times New Roman" w:hAnsi="Times New Roman" w:cs="Times New Roman"/>
                <w:color w:val="000000"/>
                <w:sz w:val="24"/>
                <w:szCs w:val="24"/>
                <w:lang w:val="ru-RU"/>
              </w:rPr>
              <w:t>Издательство</w:t>
            </w:r>
            <w:r w:rsidRPr="00277567">
              <w:rPr>
                <w:lang w:val="ru-RU"/>
              </w:rPr>
              <w:t xml:space="preserve"> </w:t>
            </w:r>
            <w:r w:rsidRPr="00277567">
              <w:rPr>
                <w:rFonts w:ascii="Times New Roman" w:hAnsi="Times New Roman" w:cs="Times New Roman"/>
                <w:color w:val="000000"/>
                <w:sz w:val="24"/>
                <w:szCs w:val="24"/>
                <w:lang w:val="ru-RU"/>
              </w:rPr>
              <w:t>Юрайт,</w:t>
            </w:r>
            <w:r w:rsidRPr="00277567">
              <w:rPr>
                <w:lang w:val="ru-RU"/>
              </w:rPr>
              <w:t xml:space="preserve"> </w:t>
            </w:r>
            <w:r w:rsidRPr="00277567">
              <w:rPr>
                <w:rFonts w:ascii="Times New Roman" w:hAnsi="Times New Roman" w:cs="Times New Roman"/>
                <w:color w:val="000000"/>
                <w:sz w:val="24"/>
                <w:szCs w:val="24"/>
                <w:lang w:val="ru-RU"/>
              </w:rPr>
              <w:t>2017.</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306</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Pr>
                <w:rFonts w:ascii="Times New Roman" w:hAnsi="Times New Roman" w:cs="Times New Roman"/>
                <w:color w:val="000000"/>
                <w:sz w:val="24"/>
                <w:szCs w:val="24"/>
              </w:rPr>
              <w:t>ISBN</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978-5-534-02693-1.</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Pr>
                <w:rFonts w:ascii="Times New Roman" w:hAnsi="Times New Roman" w:cs="Times New Roman"/>
                <w:color w:val="000000"/>
                <w:sz w:val="24"/>
                <w:szCs w:val="24"/>
              </w:rPr>
              <w:t>URL</w:t>
            </w:r>
            <w:r w:rsidRPr="00277567">
              <w:rPr>
                <w:rFonts w:ascii="Times New Roman" w:hAnsi="Times New Roman" w:cs="Times New Roman"/>
                <w:color w:val="000000"/>
                <w:sz w:val="24"/>
                <w:szCs w:val="24"/>
                <w:lang w:val="ru-RU"/>
              </w:rPr>
              <w:t>:</w:t>
            </w:r>
            <w:r w:rsidRPr="00277567">
              <w:rPr>
                <w:lang w:val="ru-RU"/>
              </w:rPr>
              <w:t xml:space="preserve"> </w:t>
            </w:r>
            <w:hyperlink r:id="rId7" w:history="1">
              <w:r w:rsidR="00304143">
                <w:rPr>
                  <w:rStyle w:val="a3"/>
                  <w:lang w:val="ru-RU"/>
                </w:rPr>
                <w:t>https://www.biblio-online.ru/bcode/401801</w:t>
              </w:r>
            </w:hyperlink>
            <w:r w:rsidRPr="00277567">
              <w:rPr>
                <w:lang w:val="ru-RU"/>
              </w:rPr>
              <w:t xml:space="preserve"> </w:t>
            </w:r>
          </w:p>
        </w:tc>
      </w:tr>
      <w:tr w:rsidR="00DB289B" w:rsidRPr="00277567">
        <w:trPr>
          <w:trHeight w:hRule="exact" w:val="1340"/>
        </w:trPr>
        <w:tc>
          <w:tcPr>
            <w:tcW w:w="9654" w:type="dxa"/>
            <w:gridSpan w:val="2"/>
            <w:vMerge/>
            <w:shd w:val="clear" w:color="000000" w:fill="FFFFFF"/>
            <w:tcMar>
              <w:left w:w="34" w:type="dxa"/>
              <w:right w:w="34" w:type="dxa"/>
            </w:tcMar>
          </w:tcPr>
          <w:p w:rsidR="00DB289B" w:rsidRPr="00277567" w:rsidRDefault="00DB289B">
            <w:pPr>
              <w:rPr>
                <w:lang w:val="ru-RU"/>
              </w:rPr>
            </w:pPr>
          </w:p>
        </w:tc>
      </w:tr>
      <w:tr w:rsidR="00DB289B" w:rsidRPr="00277567">
        <w:trPr>
          <w:trHeight w:hRule="exact" w:val="555"/>
        </w:trPr>
        <w:tc>
          <w:tcPr>
            <w:tcW w:w="9654" w:type="dxa"/>
            <w:gridSpan w:val="2"/>
            <w:shd w:val="clear" w:color="000000" w:fill="FFFFFF"/>
            <w:tcMar>
              <w:left w:w="34" w:type="dxa"/>
              <w:right w:w="34" w:type="dxa"/>
            </w:tcMar>
          </w:tcPr>
          <w:p w:rsidR="00DB289B" w:rsidRPr="00277567" w:rsidRDefault="007A1584">
            <w:pPr>
              <w:spacing w:after="0" w:line="240" w:lineRule="auto"/>
              <w:ind w:firstLine="725"/>
              <w:jc w:val="both"/>
              <w:rPr>
                <w:sz w:val="24"/>
                <w:szCs w:val="24"/>
                <w:lang w:val="ru-RU"/>
              </w:rPr>
            </w:pPr>
            <w:r w:rsidRPr="00277567">
              <w:rPr>
                <w:rFonts w:ascii="Times New Roman" w:hAnsi="Times New Roman" w:cs="Times New Roman"/>
                <w:color w:val="000000"/>
                <w:sz w:val="24"/>
                <w:szCs w:val="24"/>
                <w:lang w:val="ru-RU"/>
              </w:rPr>
              <w:t>2.</w:t>
            </w:r>
            <w:r w:rsidRPr="00277567">
              <w:rPr>
                <w:lang w:val="ru-RU"/>
              </w:rPr>
              <w:t xml:space="preserve"> </w:t>
            </w:r>
            <w:r w:rsidRPr="00277567">
              <w:rPr>
                <w:rFonts w:ascii="Times New Roman" w:hAnsi="Times New Roman" w:cs="Times New Roman"/>
                <w:color w:val="000000"/>
                <w:sz w:val="24"/>
                <w:szCs w:val="24"/>
                <w:lang w:val="ru-RU"/>
              </w:rPr>
              <w:t>Социальная</w:t>
            </w:r>
            <w:r w:rsidRPr="00277567">
              <w:rPr>
                <w:lang w:val="ru-RU"/>
              </w:rPr>
              <w:t xml:space="preserve"> </w:t>
            </w:r>
            <w:r w:rsidRPr="00277567">
              <w:rPr>
                <w:rFonts w:ascii="Times New Roman" w:hAnsi="Times New Roman" w:cs="Times New Roman"/>
                <w:color w:val="000000"/>
                <w:sz w:val="24"/>
                <w:szCs w:val="24"/>
                <w:lang w:val="ru-RU"/>
              </w:rPr>
              <w:t>работа</w:t>
            </w:r>
            <w:r w:rsidRPr="00277567">
              <w:rPr>
                <w:lang w:val="ru-RU"/>
              </w:rPr>
              <w:t xml:space="preserve"> </w:t>
            </w:r>
            <w:r w:rsidRPr="00277567">
              <w:rPr>
                <w:rFonts w:ascii="Times New Roman" w:hAnsi="Times New Roman" w:cs="Times New Roman"/>
                <w:color w:val="000000"/>
                <w:sz w:val="24"/>
                <w:szCs w:val="24"/>
                <w:lang w:val="ru-RU"/>
              </w:rPr>
              <w:t>с</w:t>
            </w:r>
            <w:r w:rsidRPr="00277567">
              <w:rPr>
                <w:lang w:val="ru-RU"/>
              </w:rPr>
              <w:t xml:space="preserve"> </w:t>
            </w:r>
            <w:r w:rsidRPr="00277567">
              <w:rPr>
                <w:rFonts w:ascii="Times New Roman" w:hAnsi="Times New Roman" w:cs="Times New Roman"/>
                <w:color w:val="000000"/>
                <w:sz w:val="24"/>
                <w:szCs w:val="24"/>
                <w:lang w:val="ru-RU"/>
              </w:rPr>
              <w:t>семьей</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Григорьева</w:t>
            </w:r>
            <w:r w:rsidRPr="00277567">
              <w:rPr>
                <w:lang w:val="ru-RU"/>
              </w:rPr>
              <w:t xml:space="preserve"> </w:t>
            </w:r>
            <w:r w:rsidRPr="00277567">
              <w:rPr>
                <w:rFonts w:ascii="Times New Roman" w:hAnsi="Times New Roman" w:cs="Times New Roman"/>
                <w:color w:val="000000"/>
                <w:sz w:val="24"/>
                <w:szCs w:val="24"/>
                <w:lang w:val="ru-RU"/>
              </w:rPr>
              <w:t>И.</w:t>
            </w:r>
            <w:r w:rsidRPr="00277567">
              <w:rPr>
                <w:lang w:val="ru-RU"/>
              </w:rPr>
              <w:t xml:space="preserve"> </w:t>
            </w:r>
            <w:r w:rsidRPr="00277567">
              <w:rPr>
                <w:rFonts w:ascii="Times New Roman" w:hAnsi="Times New Roman" w:cs="Times New Roman"/>
                <w:color w:val="000000"/>
                <w:sz w:val="24"/>
                <w:szCs w:val="24"/>
                <w:lang w:val="ru-RU"/>
              </w:rPr>
              <w:t>А..</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2-е</w:t>
            </w:r>
            <w:r w:rsidRPr="00277567">
              <w:rPr>
                <w:lang w:val="ru-RU"/>
              </w:rPr>
              <w:t xml:space="preserve"> </w:t>
            </w:r>
            <w:r w:rsidRPr="00277567">
              <w:rPr>
                <w:rFonts w:ascii="Times New Roman" w:hAnsi="Times New Roman" w:cs="Times New Roman"/>
                <w:color w:val="000000"/>
                <w:sz w:val="24"/>
                <w:szCs w:val="24"/>
                <w:lang w:val="ru-RU"/>
              </w:rPr>
              <w:t>изд.</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Москва:</w:t>
            </w:r>
            <w:r w:rsidRPr="00277567">
              <w:rPr>
                <w:lang w:val="ru-RU"/>
              </w:rPr>
              <w:t xml:space="preserve"> </w:t>
            </w:r>
            <w:r w:rsidRPr="00277567">
              <w:rPr>
                <w:rFonts w:ascii="Times New Roman" w:hAnsi="Times New Roman" w:cs="Times New Roman"/>
                <w:color w:val="000000"/>
                <w:sz w:val="24"/>
                <w:szCs w:val="24"/>
                <w:lang w:val="ru-RU"/>
              </w:rPr>
              <w:t>Юрайт,</w:t>
            </w:r>
            <w:r w:rsidRPr="00277567">
              <w:rPr>
                <w:lang w:val="ru-RU"/>
              </w:rPr>
              <w:t xml:space="preserve"> </w:t>
            </w:r>
            <w:r w:rsidRPr="00277567">
              <w:rPr>
                <w:rFonts w:ascii="Times New Roman" w:hAnsi="Times New Roman" w:cs="Times New Roman"/>
                <w:color w:val="000000"/>
                <w:sz w:val="24"/>
                <w:szCs w:val="24"/>
                <w:lang w:val="ru-RU"/>
              </w:rPr>
              <w:t>2018.</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154</w:t>
            </w:r>
            <w:r w:rsidRPr="00277567">
              <w:rPr>
                <w:lang w:val="ru-RU"/>
              </w:rPr>
              <w:t xml:space="preserve"> </w:t>
            </w:r>
            <w:r w:rsidRPr="00277567">
              <w:rPr>
                <w:rFonts w:ascii="Times New Roman" w:hAnsi="Times New Roman" w:cs="Times New Roman"/>
                <w:color w:val="000000"/>
                <w:sz w:val="24"/>
                <w:szCs w:val="24"/>
                <w:lang w:val="ru-RU"/>
              </w:rPr>
              <w:t>с</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Pr>
                <w:rFonts w:ascii="Times New Roman" w:hAnsi="Times New Roman" w:cs="Times New Roman"/>
                <w:color w:val="000000"/>
                <w:sz w:val="24"/>
                <w:szCs w:val="24"/>
              </w:rPr>
              <w:t>ISBN</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978-5-534-02430-2.</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Pr>
                <w:rFonts w:ascii="Times New Roman" w:hAnsi="Times New Roman" w:cs="Times New Roman"/>
                <w:color w:val="000000"/>
                <w:sz w:val="24"/>
                <w:szCs w:val="24"/>
              </w:rPr>
              <w:t>URL</w:t>
            </w:r>
            <w:r w:rsidRPr="00277567">
              <w:rPr>
                <w:rFonts w:ascii="Times New Roman" w:hAnsi="Times New Roman" w:cs="Times New Roman"/>
                <w:color w:val="000000"/>
                <w:sz w:val="24"/>
                <w:szCs w:val="24"/>
                <w:lang w:val="ru-RU"/>
              </w:rPr>
              <w:t>:</w:t>
            </w:r>
            <w:r w:rsidRPr="00277567">
              <w:rPr>
                <w:lang w:val="ru-RU"/>
              </w:rPr>
              <w:t xml:space="preserve"> </w:t>
            </w:r>
            <w:hyperlink r:id="rId8" w:history="1">
              <w:r w:rsidR="00304143">
                <w:rPr>
                  <w:rStyle w:val="a3"/>
                  <w:lang w:val="ru-RU"/>
                </w:rPr>
                <w:t>https://urait.ru/bcode/415062</w:t>
              </w:r>
            </w:hyperlink>
            <w:r w:rsidRPr="00277567">
              <w:rPr>
                <w:lang w:val="ru-RU"/>
              </w:rPr>
              <w:t xml:space="preserve"> </w:t>
            </w:r>
          </w:p>
        </w:tc>
      </w:tr>
      <w:tr w:rsidR="00DB289B" w:rsidRPr="00277567">
        <w:trPr>
          <w:trHeight w:hRule="exact" w:val="555"/>
        </w:trPr>
        <w:tc>
          <w:tcPr>
            <w:tcW w:w="9654" w:type="dxa"/>
            <w:gridSpan w:val="2"/>
            <w:shd w:val="clear" w:color="000000" w:fill="FFFFFF"/>
            <w:tcMar>
              <w:left w:w="34" w:type="dxa"/>
              <w:right w:w="34" w:type="dxa"/>
            </w:tcMar>
          </w:tcPr>
          <w:p w:rsidR="00DB289B" w:rsidRPr="00277567" w:rsidRDefault="007A1584">
            <w:pPr>
              <w:spacing w:after="0" w:line="240" w:lineRule="auto"/>
              <w:ind w:firstLine="725"/>
              <w:jc w:val="both"/>
              <w:rPr>
                <w:sz w:val="24"/>
                <w:szCs w:val="24"/>
                <w:lang w:val="ru-RU"/>
              </w:rPr>
            </w:pPr>
            <w:r w:rsidRPr="00277567">
              <w:rPr>
                <w:rFonts w:ascii="Times New Roman" w:hAnsi="Times New Roman" w:cs="Times New Roman"/>
                <w:color w:val="000000"/>
                <w:sz w:val="24"/>
                <w:szCs w:val="24"/>
                <w:lang w:val="ru-RU"/>
              </w:rPr>
              <w:t>3.</w:t>
            </w:r>
            <w:r w:rsidRPr="00277567">
              <w:rPr>
                <w:lang w:val="ru-RU"/>
              </w:rPr>
              <w:t xml:space="preserve"> </w:t>
            </w:r>
            <w:r w:rsidRPr="00277567">
              <w:rPr>
                <w:rFonts w:ascii="Times New Roman" w:hAnsi="Times New Roman" w:cs="Times New Roman"/>
                <w:color w:val="000000"/>
                <w:sz w:val="24"/>
                <w:szCs w:val="24"/>
                <w:lang w:val="ru-RU"/>
              </w:rPr>
              <w:t>Социальная</w:t>
            </w:r>
            <w:r w:rsidRPr="00277567">
              <w:rPr>
                <w:lang w:val="ru-RU"/>
              </w:rPr>
              <w:t xml:space="preserve"> </w:t>
            </w:r>
            <w:r w:rsidRPr="00277567">
              <w:rPr>
                <w:rFonts w:ascii="Times New Roman" w:hAnsi="Times New Roman" w:cs="Times New Roman"/>
                <w:color w:val="000000"/>
                <w:sz w:val="24"/>
                <w:szCs w:val="24"/>
                <w:lang w:val="ru-RU"/>
              </w:rPr>
              <w:t>работа</w:t>
            </w:r>
            <w:r w:rsidRPr="00277567">
              <w:rPr>
                <w:lang w:val="ru-RU"/>
              </w:rPr>
              <w:t xml:space="preserve"> </w:t>
            </w:r>
            <w:r w:rsidRPr="00277567">
              <w:rPr>
                <w:rFonts w:ascii="Times New Roman" w:hAnsi="Times New Roman" w:cs="Times New Roman"/>
                <w:color w:val="000000"/>
                <w:sz w:val="24"/>
                <w:szCs w:val="24"/>
                <w:lang w:val="ru-RU"/>
              </w:rPr>
              <w:t>с</w:t>
            </w:r>
            <w:r w:rsidRPr="00277567">
              <w:rPr>
                <w:lang w:val="ru-RU"/>
              </w:rPr>
              <w:t xml:space="preserve"> </w:t>
            </w:r>
            <w:r w:rsidRPr="00277567">
              <w:rPr>
                <w:rFonts w:ascii="Times New Roman" w:hAnsi="Times New Roman" w:cs="Times New Roman"/>
                <w:color w:val="000000"/>
                <w:sz w:val="24"/>
                <w:szCs w:val="24"/>
                <w:lang w:val="ru-RU"/>
              </w:rPr>
              <w:t>семьей</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Григорьева</w:t>
            </w:r>
            <w:r w:rsidRPr="00277567">
              <w:rPr>
                <w:lang w:val="ru-RU"/>
              </w:rPr>
              <w:t xml:space="preserve"> </w:t>
            </w:r>
            <w:r w:rsidRPr="00277567">
              <w:rPr>
                <w:rFonts w:ascii="Times New Roman" w:hAnsi="Times New Roman" w:cs="Times New Roman"/>
                <w:color w:val="000000"/>
                <w:sz w:val="24"/>
                <w:szCs w:val="24"/>
                <w:lang w:val="ru-RU"/>
              </w:rPr>
              <w:t>И.</w:t>
            </w:r>
            <w:r w:rsidRPr="00277567">
              <w:rPr>
                <w:lang w:val="ru-RU"/>
              </w:rPr>
              <w:t xml:space="preserve"> </w:t>
            </w:r>
            <w:r w:rsidRPr="00277567">
              <w:rPr>
                <w:rFonts w:ascii="Times New Roman" w:hAnsi="Times New Roman" w:cs="Times New Roman"/>
                <w:color w:val="000000"/>
                <w:sz w:val="24"/>
                <w:szCs w:val="24"/>
                <w:lang w:val="ru-RU"/>
              </w:rPr>
              <w:t>А..</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2-е</w:t>
            </w:r>
            <w:r w:rsidRPr="00277567">
              <w:rPr>
                <w:lang w:val="ru-RU"/>
              </w:rPr>
              <w:t xml:space="preserve"> </w:t>
            </w:r>
            <w:r w:rsidRPr="00277567">
              <w:rPr>
                <w:rFonts w:ascii="Times New Roman" w:hAnsi="Times New Roman" w:cs="Times New Roman"/>
                <w:color w:val="000000"/>
                <w:sz w:val="24"/>
                <w:szCs w:val="24"/>
                <w:lang w:val="ru-RU"/>
              </w:rPr>
              <w:t>изд.</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Москва:</w:t>
            </w:r>
            <w:r w:rsidRPr="00277567">
              <w:rPr>
                <w:lang w:val="ru-RU"/>
              </w:rPr>
              <w:t xml:space="preserve"> </w:t>
            </w:r>
            <w:r w:rsidRPr="00277567">
              <w:rPr>
                <w:rFonts w:ascii="Times New Roman" w:hAnsi="Times New Roman" w:cs="Times New Roman"/>
                <w:color w:val="000000"/>
                <w:sz w:val="24"/>
                <w:szCs w:val="24"/>
                <w:lang w:val="ru-RU"/>
              </w:rPr>
              <w:t>Юрайт,</w:t>
            </w:r>
            <w:r w:rsidRPr="00277567">
              <w:rPr>
                <w:lang w:val="ru-RU"/>
              </w:rPr>
              <w:t xml:space="preserve"> </w:t>
            </w:r>
            <w:r w:rsidRPr="00277567">
              <w:rPr>
                <w:rFonts w:ascii="Times New Roman" w:hAnsi="Times New Roman" w:cs="Times New Roman"/>
                <w:color w:val="000000"/>
                <w:sz w:val="24"/>
                <w:szCs w:val="24"/>
                <w:lang w:val="ru-RU"/>
              </w:rPr>
              <w:t>2016.</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154</w:t>
            </w:r>
            <w:r w:rsidRPr="00277567">
              <w:rPr>
                <w:lang w:val="ru-RU"/>
              </w:rPr>
              <w:t xml:space="preserve"> </w:t>
            </w:r>
            <w:r w:rsidRPr="00277567">
              <w:rPr>
                <w:rFonts w:ascii="Times New Roman" w:hAnsi="Times New Roman" w:cs="Times New Roman"/>
                <w:color w:val="000000"/>
                <w:sz w:val="24"/>
                <w:szCs w:val="24"/>
                <w:lang w:val="ru-RU"/>
              </w:rPr>
              <w:t>с</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Pr>
                <w:rFonts w:ascii="Times New Roman" w:hAnsi="Times New Roman" w:cs="Times New Roman"/>
                <w:color w:val="000000"/>
                <w:sz w:val="24"/>
                <w:szCs w:val="24"/>
              </w:rPr>
              <w:t>ISBN</w:t>
            </w:r>
            <w:r w:rsidRPr="00277567">
              <w:rPr>
                <w:rFonts w:ascii="Times New Roman" w:hAnsi="Times New Roman" w:cs="Times New Roman"/>
                <w:color w:val="000000"/>
                <w:sz w:val="24"/>
                <w:szCs w:val="24"/>
                <w:lang w:val="ru-RU"/>
              </w:rPr>
              <w:t>:</w:t>
            </w:r>
            <w:r w:rsidRPr="00277567">
              <w:rPr>
                <w:lang w:val="ru-RU"/>
              </w:rPr>
              <w:t xml:space="preserve"> </w:t>
            </w:r>
            <w:r w:rsidRPr="00277567">
              <w:rPr>
                <w:rFonts w:ascii="Times New Roman" w:hAnsi="Times New Roman" w:cs="Times New Roman"/>
                <w:color w:val="000000"/>
                <w:sz w:val="24"/>
                <w:szCs w:val="24"/>
                <w:lang w:val="ru-RU"/>
              </w:rPr>
              <w:t>978-5-9916-9422-3.</w:t>
            </w:r>
            <w:r w:rsidRPr="00277567">
              <w:rPr>
                <w:lang w:val="ru-RU"/>
              </w:rPr>
              <w:t xml:space="preserve"> </w:t>
            </w:r>
            <w:r w:rsidRPr="00277567">
              <w:rPr>
                <w:rFonts w:ascii="Times New Roman" w:hAnsi="Times New Roman" w:cs="Times New Roman"/>
                <w:color w:val="000000"/>
                <w:sz w:val="24"/>
                <w:szCs w:val="24"/>
                <w:lang w:val="ru-RU"/>
              </w:rPr>
              <w:t>-</w:t>
            </w:r>
            <w:r w:rsidRPr="00277567">
              <w:rPr>
                <w:lang w:val="ru-RU"/>
              </w:rPr>
              <w:t xml:space="preserve"> </w:t>
            </w:r>
            <w:r>
              <w:rPr>
                <w:rFonts w:ascii="Times New Roman" w:hAnsi="Times New Roman" w:cs="Times New Roman"/>
                <w:color w:val="000000"/>
                <w:sz w:val="24"/>
                <w:szCs w:val="24"/>
              </w:rPr>
              <w:t>URL</w:t>
            </w:r>
            <w:r w:rsidRPr="00277567">
              <w:rPr>
                <w:rFonts w:ascii="Times New Roman" w:hAnsi="Times New Roman" w:cs="Times New Roman"/>
                <w:color w:val="000000"/>
                <w:sz w:val="24"/>
                <w:szCs w:val="24"/>
                <w:lang w:val="ru-RU"/>
              </w:rPr>
              <w:t>:</w:t>
            </w:r>
            <w:r w:rsidRPr="00277567">
              <w:rPr>
                <w:lang w:val="ru-RU"/>
              </w:rPr>
              <w:t xml:space="preserve"> </w:t>
            </w:r>
            <w:hyperlink r:id="rId9" w:history="1">
              <w:r w:rsidR="00304143">
                <w:rPr>
                  <w:rStyle w:val="a3"/>
                  <w:lang w:val="ru-RU"/>
                </w:rPr>
                <w:t>https://urait.ru/bcode/396884</w:t>
              </w:r>
            </w:hyperlink>
            <w:r w:rsidRPr="00277567">
              <w:rPr>
                <w:lang w:val="ru-RU"/>
              </w:rPr>
              <w:t xml:space="preserve"> </w:t>
            </w:r>
          </w:p>
        </w:tc>
      </w:tr>
      <w:tr w:rsidR="00DB289B" w:rsidRPr="00277567">
        <w:trPr>
          <w:trHeight w:hRule="exact" w:val="585"/>
        </w:trPr>
        <w:tc>
          <w:tcPr>
            <w:tcW w:w="9654" w:type="dxa"/>
            <w:gridSpan w:val="2"/>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B289B" w:rsidRPr="00277567">
        <w:trPr>
          <w:trHeight w:hRule="exact" w:val="536"/>
        </w:trPr>
        <w:tc>
          <w:tcPr>
            <w:tcW w:w="9654" w:type="dxa"/>
            <w:gridSpan w:val="2"/>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77567">
              <w:rPr>
                <w:rFonts w:ascii="Times New Roman" w:hAnsi="Times New Roman" w:cs="Times New Roman"/>
                <w:color w:val="000000"/>
                <w:sz w:val="24"/>
                <w:szCs w:val="24"/>
                <w:lang w:val="ru-RU"/>
              </w:rPr>
              <w:t xml:space="preserve">  Режим доступа: </w:t>
            </w:r>
            <w:hyperlink r:id="rId10" w:history="1">
              <w:r w:rsidR="00304143">
                <w:rPr>
                  <w:rStyle w:val="a3"/>
                  <w:rFonts w:ascii="Times New Roman" w:hAnsi="Times New Roman" w:cs="Times New Roman"/>
                  <w:sz w:val="24"/>
                  <w:szCs w:val="24"/>
                  <w:lang w:val="ru-RU"/>
                </w:rPr>
                <w:t>http://www.iprbookshop.ru</w:t>
              </w:r>
            </w:hyperlink>
          </w:p>
        </w:tc>
      </w:tr>
    </w:tbl>
    <w:p w:rsidR="00DB289B" w:rsidRPr="00277567" w:rsidRDefault="007A1584">
      <w:pPr>
        <w:rPr>
          <w:sz w:val="0"/>
          <w:szCs w:val="0"/>
          <w:lang w:val="ru-RU"/>
        </w:rPr>
      </w:pPr>
      <w:r w:rsidRPr="0027756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289B" w:rsidRPr="00277567">
        <w:trPr>
          <w:trHeight w:hRule="exact" w:val="9480"/>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lastRenderedPageBreak/>
              <w:t xml:space="preserve">2.    ЭБС издательства «Юрайт» Режим доступа: </w:t>
            </w:r>
            <w:hyperlink r:id="rId11" w:history="1">
              <w:r w:rsidR="00304143">
                <w:rPr>
                  <w:rStyle w:val="a3"/>
                  <w:rFonts w:ascii="Times New Roman" w:hAnsi="Times New Roman" w:cs="Times New Roman"/>
                  <w:sz w:val="24"/>
                  <w:szCs w:val="24"/>
                  <w:lang w:val="ru-RU"/>
                </w:rPr>
                <w:t>http://biblio-online.ru</w:t>
              </w:r>
            </w:hyperlink>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304143">
                <w:rPr>
                  <w:rStyle w:val="a3"/>
                  <w:rFonts w:ascii="Times New Roman" w:hAnsi="Times New Roman" w:cs="Times New Roman"/>
                  <w:sz w:val="24"/>
                  <w:szCs w:val="24"/>
                  <w:lang w:val="ru-RU"/>
                </w:rPr>
                <w:t>http://window.edu.ru/</w:t>
              </w:r>
            </w:hyperlink>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7756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7756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7567">
              <w:rPr>
                <w:rFonts w:ascii="Times New Roman" w:hAnsi="Times New Roman" w:cs="Times New Roman"/>
                <w:color w:val="000000"/>
                <w:sz w:val="24"/>
                <w:szCs w:val="24"/>
                <w:lang w:val="ru-RU"/>
              </w:rPr>
              <w:t xml:space="preserve"> Режим доступа: </w:t>
            </w:r>
            <w:hyperlink r:id="rId13" w:history="1">
              <w:r w:rsidR="00304143">
                <w:rPr>
                  <w:rStyle w:val="a3"/>
                  <w:rFonts w:ascii="Times New Roman" w:hAnsi="Times New Roman" w:cs="Times New Roman"/>
                  <w:sz w:val="24"/>
                  <w:szCs w:val="24"/>
                  <w:lang w:val="ru-RU"/>
                </w:rPr>
                <w:t>http://elibrary.ru</w:t>
              </w:r>
            </w:hyperlink>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77567">
              <w:rPr>
                <w:rFonts w:ascii="Times New Roman" w:hAnsi="Times New Roman" w:cs="Times New Roman"/>
                <w:color w:val="000000"/>
                <w:sz w:val="24"/>
                <w:szCs w:val="24"/>
                <w:lang w:val="ru-RU"/>
              </w:rPr>
              <w:t xml:space="preserve"> Режим доступа:  </w:t>
            </w:r>
            <w:hyperlink r:id="rId14" w:history="1">
              <w:r w:rsidR="00304143">
                <w:rPr>
                  <w:rStyle w:val="a3"/>
                  <w:rFonts w:ascii="Times New Roman" w:hAnsi="Times New Roman" w:cs="Times New Roman"/>
                  <w:sz w:val="24"/>
                  <w:szCs w:val="24"/>
                  <w:lang w:val="ru-RU"/>
                </w:rPr>
                <w:t>http://www.sciencedirect.com</w:t>
              </w:r>
            </w:hyperlink>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001627">
                <w:rPr>
                  <w:rStyle w:val="a3"/>
                  <w:rFonts w:ascii="Times New Roman" w:hAnsi="Times New Roman" w:cs="Times New Roman"/>
                  <w:sz w:val="24"/>
                  <w:szCs w:val="24"/>
                </w:rPr>
                <w:t>www.edu.ru</w:t>
              </w:r>
            </w:hyperlink>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304143">
                <w:rPr>
                  <w:rStyle w:val="a3"/>
                  <w:rFonts w:ascii="Times New Roman" w:hAnsi="Times New Roman" w:cs="Times New Roman"/>
                  <w:sz w:val="24"/>
                  <w:szCs w:val="24"/>
                  <w:lang w:val="ru-RU"/>
                </w:rPr>
                <w:t>http://journals.cambridge.org</w:t>
              </w:r>
            </w:hyperlink>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304143">
                <w:rPr>
                  <w:rStyle w:val="a3"/>
                  <w:rFonts w:ascii="Times New Roman" w:hAnsi="Times New Roman" w:cs="Times New Roman"/>
                  <w:sz w:val="24"/>
                  <w:szCs w:val="24"/>
                  <w:lang w:val="ru-RU"/>
                </w:rPr>
                <w:t>http://www.oxfordjoumals.org</w:t>
              </w:r>
            </w:hyperlink>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304143">
                <w:rPr>
                  <w:rStyle w:val="a3"/>
                  <w:rFonts w:ascii="Times New Roman" w:hAnsi="Times New Roman" w:cs="Times New Roman"/>
                  <w:sz w:val="24"/>
                  <w:szCs w:val="24"/>
                  <w:lang w:val="ru-RU"/>
                </w:rPr>
                <w:t>http://dic.academic.ru/</w:t>
              </w:r>
            </w:hyperlink>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304143">
                <w:rPr>
                  <w:rStyle w:val="a3"/>
                  <w:rFonts w:ascii="Times New Roman" w:hAnsi="Times New Roman" w:cs="Times New Roman"/>
                  <w:sz w:val="24"/>
                  <w:szCs w:val="24"/>
                  <w:lang w:val="ru-RU"/>
                </w:rPr>
                <w:t>http://www.benran.ru</w:t>
              </w:r>
            </w:hyperlink>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11.   Сайт Госкомстата РФ. Режим доступа: </w:t>
            </w:r>
            <w:hyperlink r:id="rId20" w:history="1">
              <w:r w:rsidR="00304143">
                <w:rPr>
                  <w:rStyle w:val="a3"/>
                  <w:rFonts w:ascii="Times New Roman" w:hAnsi="Times New Roman" w:cs="Times New Roman"/>
                  <w:sz w:val="24"/>
                  <w:szCs w:val="24"/>
                  <w:lang w:val="ru-RU"/>
                </w:rPr>
                <w:t>http://www.gks.ru</w:t>
              </w:r>
            </w:hyperlink>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304143">
                <w:rPr>
                  <w:rStyle w:val="a3"/>
                  <w:rFonts w:ascii="Times New Roman" w:hAnsi="Times New Roman" w:cs="Times New Roman"/>
                  <w:sz w:val="24"/>
                  <w:szCs w:val="24"/>
                  <w:lang w:val="ru-RU"/>
                </w:rPr>
                <w:t>http://diss.rsl.ru</w:t>
              </w:r>
            </w:hyperlink>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304143">
                <w:rPr>
                  <w:rStyle w:val="a3"/>
                  <w:rFonts w:ascii="Times New Roman" w:hAnsi="Times New Roman" w:cs="Times New Roman"/>
                  <w:sz w:val="24"/>
                  <w:szCs w:val="24"/>
                  <w:lang w:val="ru-RU"/>
                </w:rPr>
                <w:t>http://ru.spinform.ru</w:t>
              </w:r>
            </w:hyperlink>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B289B" w:rsidRPr="00277567">
        <w:trPr>
          <w:trHeight w:hRule="exact" w:val="314"/>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B289B" w:rsidRPr="00277567">
        <w:trPr>
          <w:trHeight w:hRule="exact" w:val="5596"/>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B289B" w:rsidRPr="00277567" w:rsidRDefault="007A1584">
            <w:pPr>
              <w:spacing w:after="0" w:line="240" w:lineRule="auto"/>
              <w:jc w:val="both"/>
              <w:rPr>
                <w:sz w:val="24"/>
                <w:szCs w:val="24"/>
                <w:lang w:val="ru-RU"/>
              </w:rPr>
            </w:pPr>
            <w:r>
              <w:rPr>
                <w:rFonts w:ascii="Times New Roman" w:hAnsi="Times New Roman" w:cs="Times New Roman"/>
                <w:color w:val="000000"/>
                <w:sz w:val="24"/>
                <w:szCs w:val="24"/>
              </w:rPr>
              <w:t>⦁</w:t>
            </w:r>
            <w:r w:rsidRPr="0027756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B289B" w:rsidRPr="00277567" w:rsidRDefault="007A1584">
            <w:pPr>
              <w:spacing w:after="0" w:line="240" w:lineRule="auto"/>
              <w:jc w:val="both"/>
              <w:rPr>
                <w:sz w:val="24"/>
                <w:szCs w:val="24"/>
                <w:lang w:val="ru-RU"/>
              </w:rPr>
            </w:pPr>
            <w:r>
              <w:rPr>
                <w:rFonts w:ascii="Times New Roman" w:hAnsi="Times New Roman" w:cs="Times New Roman"/>
                <w:color w:val="000000"/>
                <w:sz w:val="24"/>
                <w:szCs w:val="24"/>
              </w:rPr>
              <w:t>⦁</w:t>
            </w:r>
            <w:r w:rsidRPr="0027756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B289B" w:rsidRPr="00277567" w:rsidRDefault="007A1584">
            <w:pPr>
              <w:spacing w:after="0" w:line="240" w:lineRule="auto"/>
              <w:jc w:val="both"/>
              <w:rPr>
                <w:sz w:val="24"/>
                <w:szCs w:val="24"/>
                <w:lang w:val="ru-RU"/>
              </w:rPr>
            </w:pPr>
            <w:r>
              <w:rPr>
                <w:rFonts w:ascii="Times New Roman" w:hAnsi="Times New Roman" w:cs="Times New Roman"/>
                <w:color w:val="000000"/>
                <w:sz w:val="24"/>
                <w:szCs w:val="24"/>
              </w:rPr>
              <w:t>⦁</w:t>
            </w:r>
            <w:r w:rsidRPr="0027756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w:t>
            </w:r>
          </w:p>
        </w:tc>
      </w:tr>
    </w:tbl>
    <w:p w:rsidR="00DB289B" w:rsidRPr="00277567" w:rsidRDefault="007A1584">
      <w:pPr>
        <w:rPr>
          <w:sz w:val="0"/>
          <w:szCs w:val="0"/>
          <w:lang w:val="ru-RU"/>
        </w:rPr>
      </w:pPr>
      <w:r w:rsidRPr="0027756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289B" w:rsidRPr="00277567">
        <w:trPr>
          <w:trHeight w:hRule="exact" w:val="8218"/>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lastRenderedPageBreak/>
              <w:t>дисциплине в библиотеке и для решения задач;</w:t>
            </w:r>
          </w:p>
          <w:p w:rsidR="00DB289B" w:rsidRPr="00277567" w:rsidRDefault="007A1584">
            <w:pPr>
              <w:spacing w:after="0" w:line="240" w:lineRule="auto"/>
              <w:jc w:val="both"/>
              <w:rPr>
                <w:sz w:val="24"/>
                <w:szCs w:val="24"/>
                <w:lang w:val="ru-RU"/>
              </w:rPr>
            </w:pPr>
            <w:r>
              <w:rPr>
                <w:rFonts w:ascii="Times New Roman" w:hAnsi="Times New Roman" w:cs="Times New Roman"/>
                <w:color w:val="000000"/>
                <w:sz w:val="24"/>
                <w:szCs w:val="24"/>
              </w:rPr>
              <w:t>⦁</w:t>
            </w:r>
            <w:r w:rsidRPr="0027756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B289B" w:rsidRPr="00277567" w:rsidRDefault="007A1584">
            <w:pPr>
              <w:spacing w:after="0" w:line="240" w:lineRule="auto"/>
              <w:jc w:val="both"/>
              <w:rPr>
                <w:sz w:val="24"/>
                <w:szCs w:val="24"/>
                <w:lang w:val="ru-RU"/>
              </w:rPr>
            </w:pPr>
            <w:r>
              <w:rPr>
                <w:rFonts w:ascii="Times New Roman" w:hAnsi="Times New Roman" w:cs="Times New Roman"/>
                <w:color w:val="000000"/>
                <w:sz w:val="24"/>
                <w:szCs w:val="24"/>
              </w:rPr>
              <w:t>⦁</w:t>
            </w:r>
            <w:r w:rsidRPr="0027756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B289B" w:rsidRPr="00277567">
        <w:trPr>
          <w:trHeight w:hRule="exact" w:val="855"/>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B289B" w:rsidRPr="00277567">
        <w:trPr>
          <w:trHeight w:hRule="exact" w:val="2989"/>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Перечень программного обеспечения</w:t>
            </w:r>
          </w:p>
          <w:p w:rsidR="00DB289B" w:rsidRPr="00277567" w:rsidRDefault="00DB289B">
            <w:pPr>
              <w:spacing w:after="0" w:line="240" w:lineRule="auto"/>
              <w:jc w:val="both"/>
              <w:rPr>
                <w:sz w:val="24"/>
                <w:szCs w:val="24"/>
                <w:lang w:val="ru-RU"/>
              </w:rPr>
            </w:pP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756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B289B" w:rsidRDefault="007A158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B289B" w:rsidRDefault="007A158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7756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Антивирус Касперского</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7756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7756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7756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B289B" w:rsidRPr="00277567" w:rsidRDefault="00DB289B">
            <w:pPr>
              <w:spacing w:after="0" w:line="240" w:lineRule="auto"/>
              <w:jc w:val="both"/>
              <w:rPr>
                <w:sz w:val="24"/>
                <w:szCs w:val="24"/>
                <w:lang w:val="ru-RU"/>
              </w:rPr>
            </w:pP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B289B" w:rsidRPr="00277567">
        <w:trPr>
          <w:trHeight w:hRule="exact" w:val="304"/>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3" w:history="1">
              <w:r w:rsidR="00001627">
                <w:rPr>
                  <w:rStyle w:val="a3"/>
                  <w:rFonts w:ascii="Times New Roman" w:hAnsi="Times New Roman" w:cs="Times New Roman"/>
                  <w:sz w:val="24"/>
                  <w:szCs w:val="24"/>
                </w:rPr>
                <w:t>www.gks.ru</w:t>
              </w:r>
            </w:hyperlink>
          </w:p>
        </w:tc>
      </w:tr>
      <w:tr w:rsidR="00DB289B" w:rsidRPr="00277567">
        <w:trPr>
          <w:trHeight w:hRule="exact" w:val="304"/>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 xml:space="preserve">• Сайт Правительства РФ </w:t>
            </w:r>
            <w:hyperlink r:id="rId24" w:history="1">
              <w:r w:rsidR="00001627">
                <w:rPr>
                  <w:rStyle w:val="a3"/>
                  <w:rFonts w:ascii="Times New Roman" w:hAnsi="Times New Roman" w:cs="Times New Roman"/>
                  <w:sz w:val="24"/>
                  <w:szCs w:val="24"/>
                </w:rPr>
                <w:t>www.government.ru</w:t>
              </w:r>
            </w:hyperlink>
          </w:p>
        </w:tc>
      </w:tr>
      <w:tr w:rsidR="00DB289B" w:rsidRPr="00277567">
        <w:trPr>
          <w:trHeight w:hRule="exact" w:val="304"/>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 xml:space="preserve">• Сайт Президента РФ </w:t>
            </w:r>
            <w:hyperlink r:id="rId25" w:history="1">
              <w:r w:rsidR="00304143">
                <w:rPr>
                  <w:rStyle w:val="a3"/>
                  <w:rFonts w:ascii="Times New Roman" w:hAnsi="Times New Roman" w:cs="Times New Roman"/>
                  <w:sz w:val="24"/>
                  <w:szCs w:val="24"/>
                  <w:lang w:val="ru-RU"/>
                </w:rPr>
                <w:t>http://www.president.kremlin.ru</w:t>
              </w:r>
            </w:hyperlink>
          </w:p>
        </w:tc>
      </w:tr>
      <w:tr w:rsidR="00DB289B" w:rsidRPr="00277567">
        <w:trPr>
          <w:trHeight w:hRule="exact" w:val="304"/>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304143">
                <w:rPr>
                  <w:rStyle w:val="a3"/>
                  <w:rFonts w:ascii="Times New Roman" w:hAnsi="Times New Roman" w:cs="Times New Roman"/>
                  <w:sz w:val="24"/>
                  <w:szCs w:val="24"/>
                  <w:lang w:val="ru-RU"/>
                </w:rPr>
                <w:t>http://www.ict.edu.ru</w:t>
              </w:r>
            </w:hyperlink>
          </w:p>
        </w:tc>
      </w:tr>
      <w:tr w:rsidR="00DB289B" w:rsidRPr="00277567">
        <w:trPr>
          <w:trHeight w:hRule="exact" w:val="304"/>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B289B">
        <w:trPr>
          <w:trHeight w:hRule="exact" w:val="585"/>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B289B" w:rsidRDefault="007A158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304143">
                <w:rPr>
                  <w:rStyle w:val="a3"/>
                  <w:rFonts w:ascii="Times New Roman" w:hAnsi="Times New Roman" w:cs="Times New Roman"/>
                  <w:sz w:val="24"/>
                  <w:szCs w:val="24"/>
                </w:rPr>
                <w:t>http://fgosvo.ru</w:t>
              </w:r>
            </w:hyperlink>
          </w:p>
        </w:tc>
      </w:tr>
      <w:tr w:rsidR="00DB289B" w:rsidRPr="00277567">
        <w:trPr>
          <w:trHeight w:hRule="exact" w:val="304"/>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 xml:space="preserve">•  Официальный интернет-портал правовой информации </w:t>
            </w:r>
            <w:hyperlink r:id="rId28" w:history="1">
              <w:r w:rsidR="00304143">
                <w:rPr>
                  <w:rStyle w:val="a3"/>
                  <w:rFonts w:ascii="Times New Roman" w:hAnsi="Times New Roman" w:cs="Times New Roman"/>
                  <w:sz w:val="24"/>
                  <w:szCs w:val="24"/>
                  <w:lang w:val="ru-RU"/>
                </w:rPr>
                <w:t>http://pravo.gov.ru</w:t>
              </w:r>
            </w:hyperlink>
          </w:p>
        </w:tc>
      </w:tr>
      <w:tr w:rsidR="00DB289B" w:rsidRPr="00277567">
        <w:trPr>
          <w:trHeight w:hRule="exact" w:val="304"/>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 xml:space="preserve">• Справочная правовая система «Гарант» </w:t>
            </w:r>
            <w:hyperlink r:id="rId29" w:history="1">
              <w:r w:rsidR="00304143">
                <w:rPr>
                  <w:rStyle w:val="a3"/>
                  <w:rFonts w:ascii="Times New Roman" w:hAnsi="Times New Roman" w:cs="Times New Roman"/>
                  <w:sz w:val="24"/>
                  <w:szCs w:val="24"/>
                  <w:lang w:val="ru-RU"/>
                </w:rPr>
                <w:t>http://edu.garant.ru/omga/</w:t>
              </w:r>
            </w:hyperlink>
          </w:p>
        </w:tc>
      </w:tr>
      <w:tr w:rsidR="00DB289B" w:rsidRPr="00277567">
        <w:trPr>
          <w:trHeight w:hRule="exact" w:val="585"/>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color w:val="000000"/>
                <w:sz w:val="24"/>
                <w:szCs w:val="24"/>
                <w:lang w:val="ru-RU"/>
              </w:rPr>
              <w:t xml:space="preserve">• Справочная правовая система «Консультант Плюс» </w:t>
            </w:r>
            <w:hyperlink r:id="rId30" w:history="1">
              <w:r w:rsidR="00304143">
                <w:rPr>
                  <w:rStyle w:val="a3"/>
                  <w:rFonts w:ascii="Times New Roman" w:hAnsi="Times New Roman" w:cs="Times New Roman"/>
                  <w:sz w:val="24"/>
                  <w:szCs w:val="24"/>
                  <w:lang w:val="ru-RU"/>
                </w:rPr>
                <w:t>http://www.consultant.ru/edu/student/study/</w:t>
              </w:r>
            </w:hyperlink>
          </w:p>
        </w:tc>
      </w:tr>
    </w:tbl>
    <w:p w:rsidR="00DB289B" w:rsidRPr="00277567" w:rsidRDefault="007A1584">
      <w:pPr>
        <w:rPr>
          <w:sz w:val="0"/>
          <w:szCs w:val="0"/>
          <w:lang w:val="ru-RU"/>
        </w:rPr>
      </w:pPr>
      <w:r w:rsidRPr="0027756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289B">
        <w:trPr>
          <w:trHeight w:hRule="exact" w:val="314"/>
        </w:trPr>
        <w:tc>
          <w:tcPr>
            <w:tcW w:w="9654" w:type="dxa"/>
            <w:shd w:val="clear" w:color="000000" w:fill="FFFFFF"/>
            <w:tcMar>
              <w:left w:w="34" w:type="dxa"/>
              <w:right w:w="34" w:type="dxa"/>
            </w:tcMar>
          </w:tcPr>
          <w:p w:rsidR="00DB289B" w:rsidRDefault="007A1584">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DB289B" w:rsidRPr="00277567">
        <w:trPr>
          <w:trHeight w:hRule="exact" w:val="7587"/>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77567">
              <w:rPr>
                <w:rFonts w:ascii="Times New Roman" w:hAnsi="Times New Roman" w:cs="Times New Roman"/>
                <w:color w:val="000000"/>
                <w:sz w:val="24"/>
                <w:szCs w:val="24"/>
                <w:lang w:val="ru-RU"/>
              </w:rPr>
              <w:t>, обеспечивает:</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7756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обработка текстовой, графической и эмпирической информации;</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компьютерное тестирование;</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демонстрация мультимедийных материалов.</w:t>
            </w:r>
          </w:p>
        </w:tc>
      </w:tr>
      <w:tr w:rsidR="00DB289B" w:rsidRPr="00277567">
        <w:trPr>
          <w:trHeight w:hRule="exact" w:val="277"/>
        </w:trPr>
        <w:tc>
          <w:tcPr>
            <w:tcW w:w="9640" w:type="dxa"/>
          </w:tcPr>
          <w:p w:rsidR="00DB289B" w:rsidRPr="00277567" w:rsidRDefault="00DB289B">
            <w:pPr>
              <w:rPr>
                <w:lang w:val="ru-RU"/>
              </w:rPr>
            </w:pPr>
          </w:p>
        </w:tc>
      </w:tr>
      <w:tr w:rsidR="00DB289B" w:rsidRPr="00277567">
        <w:trPr>
          <w:trHeight w:hRule="exact" w:val="585"/>
        </w:trPr>
        <w:tc>
          <w:tcPr>
            <w:tcW w:w="9654" w:type="dxa"/>
            <w:shd w:val="clear" w:color="000000" w:fill="FFFFFF"/>
            <w:tcMar>
              <w:left w:w="34" w:type="dxa"/>
              <w:right w:w="34" w:type="dxa"/>
            </w:tcMar>
          </w:tcPr>
          <w:p w:rsidR="00DB289B" w:rsidRPr="00277567" w:rsidRDefault="007A1584">
            <w:pPr>
              <w:spacing w:after="0" w:line="240" w:lineRule="auto"/>
              <w:rPr>
                <w:sz w:val="24"/>
                <w:szCs w:val="24"/>
                <w:lang w:val="ru-RU"/>
              </w:rPr>
            </w:pPr>
            <w:r w:rsidRPr="0027756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B289B" w:rsidRPr="00277567">
        <w:trPr>
          <w:trHeight w:hRule="exact" w:val="6626"/>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756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7756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7756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7756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756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756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7567">
              <w:rPr>
                <w:rFonts w:ascii="Times New Roman" w:hAnsi="Times New Roman" w:cs="Times New Roman"/>
                <w:color w:val="000000"/>
                <w:sz w:val="24"/>
                <w:szCs w:val="24"/>
                <w:lang w:val="ru-RU"/>
              </w:rPr>
              <w:t xml:space="preserve"> 2007;</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756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756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77567">
              <w:rPr>
                <w:rFonts w:ascii="Times New Roman" w:hAnsi="Times New Roman" w:cs="Times New Roman"/>
                <w:color w:val="000000"/>
                <w:sz w:val="24"/>
                <w:szCs w:val="24"/>
                <w:lang w:val="ru-RU"/>
              </w:rPr>
              <w:t>,</w:t>
            </w:r>
          </w:p>
        </w:tc>
      </w:tr>
    </w:tbl>
    <w:p w:rsidR="00DB289B" w:rsidRPr="00277567" w:rsidRDefault="007A1584">
      <w:pPr>
        <w:rPr>
          <w:sz w:val="0"/>
          <w:szCs w:val="0"/>
          <w:lang w:val="ru-RU"/>
        </w:rPr>
      </w:pPr>
      <w:r w:rsidRPr="0027756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289B" w:rsidRPr="00277567">
        <w:trPr>
          <w:trHeight w:hRule="exact" w:val="7587"/>
        </w:trPr>
        <w:tc>
          <w:tcPr>
            <w:tcW w:w="9654" w:type="dxa"/>
            <w:shd w:val="clear" w:color="000000" w:fill="FFFFFF"/>
            <w:tcMar>
              <w:left w:w="34" w:type="dxa"/>
              <w:right w:w="34" w:type="dxa"/>
            </w:tcMar>
          </w:tcPr>
          <w:p w:rsidR="00DB289B" w:rsidRPr="00277567" w:rsidRDefault="007A1584">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7756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7756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7756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756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77567">
              <w:rPr>
                <w:rFonts w:ascii="Times New Roman" w:hAnsi="Times New Roman" w:cs="Times New Roman"/>
                <w:color w:val="000000"/>
                <w:sz w:val="24"/>
                <w:szCs w:val="24"/>
                <w:lang w:val="ru-RU"/>
              </w:rPr>
              <w:t>» и «ЭБС ЮРАЙТ».</w:t>
            </w:r>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7756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756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7756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7756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7756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756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77567">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001627">
                <w:rPr>
                  <w:rStyle w:val="a3"/>
                  <w:rFonts w:ascii="Times New Roman" w:hAnsi="Times New Roman" w:cs="Times New Roman"/>
                  <w:sz w:val="24"/>
                  <w:szCs w:val="24"/>
                </w:rPr>
                <w:t>www.biblio-online.ru</w:t>
              </w:r>
            </w:hyperlink>
          </w:p>
          <w:p w:rsidR="00DB289B" w:rsidRPr="00277567" w:rsidRDefault="007A1584">
            <w:pPr>
              <w:spacing w:after="0" w:line="240" w:lineRule="auto"/>
              <w:jc w:val="both"/>
              <w:rPr>
                <w:sz w:val="24"/>
                <w:szCs w:val="24"/>
                <w:lang w:val="ru-RU"/>
              </w:rPr>
            </w:pPr>
            <w:r w:rsidRPr="0027756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756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756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7756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7756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756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77567">
              <w:rPr>
                <w:rFonts w:ascii="Times New Roman" w:hAnsi="Times New Roman" w:cs="Times New Roman"/>
                <w:color w:val="000000"/>
                <w:sz w:val="24"/>
                <w:szCs w:val="24"/>
                <w:lang w:val="ru-RU"/>
              </w:rPr>
              <w:t>, Электронно библиотечная система «ЭБС ЮРАЙТ».</w:t>
            </w:r>
          </w:p>
        </w:tc>
      </w:tr>
    </w:tbl>
    <w:p w:rsidR="00DB289B" w:rsidRPr="00277567" w:rsidRDefault="00DB289B">
      <w:pPr>
        <w:rPr>
          <w:lang w:val="ru-RU"/>
        </w:rPr>
      </w:pPr>
    </w:p>
    <w:sectPr w:rsidR="00DB289B" w:rsidRPr="0027756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1627"/>
    <w:rsid w:val="0002418B"/>
    <w:rsid w:val="001F0BC7"/>
    <w:rsid w:val="00277567"/>
    <w:rsid w:val="00304143"/>
    <w:rsid w:val="007A1584"/>
    <w:rsid w:val="00B27D60"/>
    <w:rsid w:val="00D31453"/>
    <w:rsid w:val="00DB289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D7B47E-E2A2-4D08-A8DE-279AED33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627"/>
    <w:rPr>
      <w:color w:val="0563C1" w:themeColor="hyperlink"/>
      <w:u w:val="single"/>
    </w:rPr>
  </w:style>
  <w:style w:type="character" w:styleId="a4">
    <w:name w:val="Unresolved Mention"/>
    <w:basedOn w:val="a0"/>
    <w:uiPriority w:val="99"/>
    <w:semiHidden/>
    <w:unhideWhenUsed/>
    <w:rsid w:val="00304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80913">
      <w:bodyDiv w:val="1"/>
      <w:marLeft w:val="0"/>
      <w:marRight w:val="0"/>
      <w:marTop w:val="0"/>
      <w:marBottom w:val="0"/>
      <w:divBdr>
        <w:top w:val="none" w:sz="0" w:space="0" w:color="auto"/>
        <w:left w:val="none" w:sz="0" w:space="0" w:color="auto"/>
        <w:bottom w:val="none" w:sz="0" w:space="0" w:color="auto"/>
        <w:right w:val="none" w:sz="0" w:space="0" w:color="auto"/>
      </w:divBdr>
    </w:div>
    <w:div w:id="1319113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0180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www.biblio-online.ru/bcode/384001"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28999"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11336" TargetMode="External"/><Relationship Id="rId9" Type="http://schemas.openxmlformats.org/officeDocument/2006/relationships/hyperlink" Target="https://urait.ru/bcode/39688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15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6877</Words>
  <Characters>39205</Characters>
  <Application>Microsoft Office Word</Application>
  <DocSecurity>0</DocSecurity>
  <Lines>326</Lines>
  <Paragraphs>91</Paragraphs>
  <ScaleCrop>false</ScaleCrop>
  <Company/>
  <LinksUpToDate>false</LinksUpToDate>
  <CharactersWithSpaces>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2021-2022_ФГОС3++2021_Бак-ОФО-СР(21)_plx_Нормативно-правовое обеспечение в социальной работе</dc:title>
  <dc:creator>FastReport.NET</dc:creator>
  <cp:lastModifiedBy>Mark Bernstorf</cp:lastModifiedBy>
  <cp:revision>6</cp:revision>
  <dcterms:created xsi:type="dcterms:W3CDTF">2022-02-22T09:20:00Z</dcterms:created>
  <dcterms:modified xsi:type="dcterms:W3CDTF">2022-11-12T16:15:00Z</dcterms:modified>
</cp:coreProperties>
</file>